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20668" w14:textId="451F2FFE" w:rsidR="00E85EDC" w:rsidRDefault="00E85EDC" w:rsidP="00641A9E">
      <w:pPr>
        <w:pStyle w:val="BodyText"/>
        <w:tabs>
          <w:tab w:val="left" w:pos="3948"/>
        </w:tabs>
        <w:rPr>
          <w:rFonts w:ascii="Times New Roman"/>
        </w:rPr>
      </w:pPr>
    </w:p>
    <w:p w14:paraId="22F20669" w14:textId="77777777" w:rsidR="00E85EDC" w:rsidRPr="00641A9E" w:rsidRDefault="00000000" w:rsidP="00641A9E">
      <w:pPr>
        <w:pStyle w:val="Heading1"/>
        <w:spacing w:before="1" w:line="259" w:lineRule="auto"/>
        <w:ind w:left="1581" w:right="1599"/>
        <w:jc w:val="center"/>
      </w:pPr>
      <w:r w:rsidRPr="00641A9E">
        <w:t>REPORT</w:t>
      </w:r>
      <w:r w:rsidRPr="00641A9E">
        <w:rPr>
          <w:spacing w:val="-8"/>
        </w:rPr>
        <w:t xml:space="preserve"> </w:t>
      </w:r>
      <w:r w:rsidRPr="00641A9E">
        <w:t>ON</w:t>
      </w:r>
      <w:r w:rsidRPr="00641A9E">
        <w:rPr>
          <w:spacing w:val="-8"/>
        </w:rPr>
        <w:t xml:space="preserve"> </w:t>
      </w:r>
      <w:r w:rsidRPr="00641A9E">
        <w:t>FIGHTING</w:t>
      </w:r>
      <w:r w:rsidRPr="00641A9E">
        <w:rPr>
          <w:spacing w:val="-8"/>
        </w:rPr>
        <w:t xml:space="preserve"> </w:t>
      </w:r>
      <w:r w:rsidRPr="00641A9E">
        <w:t>AGAINST</w:t>
      </w:r>
      <w:r w:rsidRPr="00641A9E">
        <w:rPr>
          <w:spacing w:val="-8"/>
        </w:rPr>
        <w:t xml:space="preserve"> </w:t>
      </w:r>
      <w:r w:rsidRPr="00641A9E">
        <w:t>FORCED</w:t>
      </w:r>
      <w:r w:rsidRPr="00641A9E">
        <w:rPr>
          <w:spacing w:val="-8"/>
        </w:rPr>
        <w:t xml:space="preserve"> </w:t>
      </w:r>
      <w:r w:rsidRPr="00641A9E">
        <w:t>LABOUR AND CHILD LABOUR IN SUPPLY CHAINS</w:t>
      </w:r>
    </w:p>
    <w:p w14:paraId="22F2066A" w14:textId="77777777" w:rsidR="00E85EDC" w:rsidRPr="00641A9E" w:rsidRDefault="00E85EDC" w:rsidP="00641A9E">
      <w:pPr>
        <w:pStyle w:val="BodyText"/>
        <w:spacing w:before="41" w:line="259" w:lineRule="auto"/>
        <w:rPr>
          <w:b/>
        </w:rPr>
      </w:pPr>
    </w:p>
    <w:p w14:paraId="22F2066B" w14:textId="77777777" w:rsidR="00E85EDC" w:rsidRPr="00641A9E" w:rsidRDefault="00000000" w:rsidP="00641A9E">
      <w:pPr>
        <w:pStyle w:val="BodyText"/>
        <w:spacing w:before="1" w:line="259" w:lineRule="auto"/>
        <w:ind w:left="1581" w:right="1602"/>
        <w:jc w:val="center"/>
      </w:pPr>
      <w:r w:rsidRPr="00641A9E">
        <w:t>(Period</w:t>
      </w:r>
      <w:r w:rsidRPr="00641A9E">
        <w:rPr>
          <w:spacing w:val="-4"/>
        </w:rPr>
        <w:t xml:space="preserve"> </w:t>
      </w:r>
      <w:r w:rsidRPr="00641A9E">
        <w:t>of</w:t>
      </w:r>
      <w:r w:rsidRPr="00641A9E">
        <w:rPr>
          <w:spacing w:val="-6"/>
        </w:rPr>
        <w:t xml:space="preserve"> </w:t>
      </w:r>
      <w:r w:rsidRPr="00641A9E">
        <w:t>January</w:t>
      </w:r>
      <w:r w:rsidRPr="00641A9E">
        <w:rPr>
          <w:spacing w:val="-4"/>
        </w:rPr>
        <w:t xml:space="preserve"> </w:t>
      </w:r>
      <w:r w:rsidRPr="00641A9E">
        <w:t>1,</w:t>
      </w:r>
      <w:r w:rsidRPr="00641A9E">
        <w:rPr>
          <w:spacing w:val="-4"/>
        </w:rPr>
        <w:t xml:space="preserve"> </w:t>
      </w:r>
      <w:r w:rsidRPr="00641A9E">
        <w:t>2023</w:t>
      </w:r>
      <w:r w:rsidRPr="00641A9E">
        <w:rPr>
          <w:spacing w:val="-5"/>
        </w:rPr>
        <w:t xml:space="preserve"> </w:t>
      </w:r>
      <w:r w:rsidRPr="00641A9E">
        <w:t>to</w:t>
      </w:r>
      <w:r w:rsidRPr="00641A9E">
        <w:rPr>
          <w:spacing w:val="-3"/>
        </w:rPr>
        <w:t xml:space="preserve"> </w:t>
      </w:r>
      <w:r w:rsidRPr="00641A9E">
        <w:t>December</w:t>
      </w:r>
      <w:r w:rsidRPr="00641A9E">
        <w:rPr>
          <w:spacing w:val="-4"/>
        </w:rPr>
        <w:t xml:space="preserve"> </w:t>
      </w:r>
      <w:r w:rsidRPr="00641A9E">
        <w:t>31,</w:t>
      </w:r>
      <w:r w:rsidRPr="00641A9E">
        <w:rPr>
          <w:spacing w:val="-6"/>
        </w:rPr>
        <w:t xml:space="preserve"> </w:t>
      </w:r>
      <w:r w:rsidRPr="00641A9E">
        <w:rPr>
          <w:spacing w:val="-2"/>
        </w:rPr>
        <w:t>2023)</w:t>
      </w:r>
    </w:p>
    <w:p w14:paraId="22F2066C" w14:textId="77777777" w:rsidR="00E85EDC" w:rsidRPr="00641A9E" w:rsidRDefault="00E85EDC" w:rsidP="00641A9E">
      <w:pPr>
        <w:pStyle w:val="BodyText"/>
        <w:spacing w:before="4" w:line="259" w:lineRule="auto"/>
      </w:pPr>
    </w:p>
    <w:p w14:paraId="22F2066D" w14:textId="77777777" w:rsidR="00E85EDC" w:rsidRPr="00641A9E" w:rsidRDefault="00000000" w:rsidP="00641A9E">
      <w:pPr>
        <w:pStyle w:val="Heading1"/>
        <w:spacing w:line="259" w:lineRule="auto"/>
        <w:jc w:val="left"/>
      </w:pPr>
      <w:r w:rsidRPr="00641A9E">
        <w:rPr>
          <w:spacing w:val="-2"/>
        </w:rPr>
        <w:t>Introduction</w:t>
      </w:r>
    </w:p>
    <w:p w14:paraId="22F2066E" w14:textId="77777777" w:rsidR="00E85EDC" w:rsidRPr="00641A9E" w:rsidRDefault="00E85EDC" w:rsidP="00641A9E">
      <w:pPr>
        <w:pStyle w:val="BodyText"/>
        <w:spacing w:before="6" w:line="259" w:lineRule="auto"/>
        <w:rPr>
          <w:b/>
        </w:rPr>
      </w:pPr>
    </w:p>
    <w:p w14:paraId="22F2066F" w14:textId="3E822A1F" w:rsidR="00E85EDC" w:rsidRPr="00641A9E" w:rsidRDefault="00000000" w:rsidP="00641A9E">
      <w:pPr>
        <w:pStyle w:val="BodyText"/>
        <w:spacing w:line="259" w:lineRule="auto"/>
        <w:ind w:left="100" w:right="114"/>
        <w:jc w:val="both"/>
      </w:pPr>
      <w:r w:rsidRPr="00641A9E">
        <w:t xml:space="preserve">This Report has been prepared in accordance with the </w:t>
      </w:r>
      <w:r w:rsidRPr="00641A9E">
        <w:rPr>
          <w:i/>
        </w:rPr>
        <w:t>Fighting Against Forced Labour and</w:t>
      </w:r>
      <w:r w:rsidRPr="00641A9E">
        <w:rPr>
          <w:i/>
          <w:spacing w:val="-7"/>
        </w:rPr>
        <w:t xml:space="preserve"> </w:t>
      </w:r>
      <w:r w:rsidRPr="00641A9E">
        <w:rPr>
          <w:i/>
        </w:rPr>
        <w:t>Child</w:t>
      </w:r>
      <w:r w:rsidRPr="00641A9E">
        <w:rPr>
          <w:i/>
          <w:spacing w:val="-7"/>
        </w:rPr>
        <w:t xml:space="preserve"> </w:t>
      </w:r>
      <w:r w:rsidRPr="00641A9E">
        <w:rPr>
          <w:i/>
        </w:rPr>
        <w:t>Labour</w:t>
      </w:r>
      <w:r w:rsidRPr="00641A9E">
        <w:rPr>
          <w:i/>
          <w:spacing w:val="-8"/>
        </w:rPr>
        <w:t xml:space="preserve"> </w:t>
      </w:r>
      <w:r w:rsidRPr="00641A9E">
        <w:rPr>
          <w:i/>
        </w:rPr>
        <w:t>in</w:t>
      </w:r>
      <w:r w:rsidRPr="00641A9E">
        <w:rPr>
          <w:i/>
          <w:spacing w:val="-10"/>
        </w:rPr>
        <w:t xml:space="preserve"> </w:t>
      </w:r>
      <w:r w:rsidRPr="00641A9E">
        <w:rPr>
          <w:i/>
        </w:rPr>
        <w:t>Supply</w:t>
      </w:r>
      <w:r w:rsidRPr="00641A9E">
        <w:rPr>
          <w:i/>
          <w:spacing w:val="-8"/>
        </w:rPr>
        <w:t xml:space="preserve"> </w:t>
      </w:r>
      <w:r w:rsidRPr="00641A9E">
        <w:rPr>
          <w:i/>
        </w:rPr>
        <w:t>Chains</w:t>
      </w:r>
      <w:r w:rsidRPr="00641A9E">
        <w:rPr>
          <w:i/>
          <w:spacing w:val="-8"/>
        </w:rPr>
        <w:t xml:space="preserve"> </w:t>
      </w:r>
      <w:r w:rsidRPr="00641A9E">
        <w:rPr>
          <w:i/>
        </w:rPr>
        <w:t>Act</w:t>
      </w:r>
      <w:r w:rsidRPr="00641A9E">
        <w:rPr>
          <w:i/>
          <w:spacing w:val="-6"/>
        </w:rPr>
        <w:t xml:space="preserve"> </w:t>
      </w:r>
      <w:r w:rsidRPr="00641A9E">
        <w:t>(herein</w:t>
      </w:r>
      <w:r w:rsidRPr="00641A9E">
        <w:rPr>
          <w:spacing w:val="-7"/>
        </w:rPr>
        <w:t xml:space="preserve"> </w:t>
      </w:r>
      <w:r w:rsidRPr="00641A9E">
        <w:t>after</w:t>
      </w:r>
      <w:r w:rsidRPr="00641A9E">
        <w:rPr>
          <w:spacing w:val="-8"/>
        </w:rPr>
        <w:t xml:space="preserve"> </w:t>
      </w:r>
      <w:r w:rsidRPr="00641A9E">
        <w:t>“the</w:t>
      </w:r>
      <w:r w:rsidRPr="00641A9E">
        <w:rPr>
          <w:spacing w:val="-7"/>
        </w:rPr>
        <w:t xml:space="preserve"> </w:t>
      </w:r>
      <w:r w:rsidRPr="00641A9E">
        <w:t>Act”)</w:t>
      </w:r>
      <w:r w:rsidRPr="00641A9E">
        <w:rPr>
          <w:spacing w:val="-9"/>
        </w:rPr>
        <w:t xml:space="preserve"> </w:t>
      </w:r>
      <w:r w:rsidRPr="00641A9E">
        <w:t>requirements,</w:t>
      </w:r>
      <w:r w:rsidRPr="00641A9E">
        <w:rPr>
          <w:spacing w:val="-9"/>
        </w:rPr>
        <w:t xml:space="preserve"> </w:t>
      </w:r>
      <w:r w:rsidRPr="00641A9E">
        <w:t>in</w:t>
      </w:r>
      <w:r w:rsidRPr="00641A9E">
        <w:rPr>
          <w:spacing w:val="-7"/>
        </w:rPr>
        <w:t xml:space="preserve"> </w:t>
      </w:r>
      <w:r w:rsidRPr="00641A9E">
        <w:t>relation</w:t>
      </w:r>
      <w:r w:rsidRPr="00641A9E">
        <w:rPr>
          <w:spacing w:val="-9"/>
        </w:rPr>
        <w:t xml:space="preserve"> </w:t>
      </w:r>
      <w:r w:rsidRPr="00641A9E">
        <w:t>to the</w:t>
      </w:r>
      <w:r w:rsidRPr="00641A9E">
        <w:rPr>
          <w:spacing w:val="-17"/>
        </w:rPr>
        <w:t xml:space="preserve"> </w:t>
      </w:r>
      <w:r w:rsidRPr="00641A9E">
        <w:t>financial</w:t>
      </w:r>
      <w:r w:rsidRPr="00641A9E">
        <w:rPr>
          <w:spacing w:val="-15"/>
        </w:rPr>
        <w:t xml:space="preserve"> </w:t>
      </w:r>
      <w:r w:rsidRPr="00641A9E">
        <w:t>year</w:t>
      </w:r>
      <w:r w:rsidRPr="00641A9E">
        <w:rPr>
          <w:spacing w:val="-17"/>
        </w:rPr>
        <w:t xml:space="preserve"> </w:t>
      </w:r>
      <w:r w:rsidRPr="00641A9E">
        <w:t>of</w:t>
      </w:r>
      <w:r w:rsidRPr="00641A9E">
        <w:rPr>
          <w:spacing w:val="-16"/>
        </w:rPr>
        <w:t xml:space="preserve"> </w:t>
      </w:r>
      <w:r w:rsidRPr="00641A9E">
        <w:t>January</w:t>
      </w:r>
      <w:r w:rsidRPr="00641A9E">
        <w:rPr>
          <w:spacing w:val="-17"/>
        </w:rPr>
        <w:t xml:space="preserve"> </w:t>
      </w:r>
      <w:r w:rsidRPr="00641A9E">
        <w:t>1,</w:t>
      </w:r>
      <w:r w:rsidRPr="00641A9E">
        <w:rPr>
          <w:spacing w:val="-17"/>
        </w:rPr>
        <w:t xml:space="preserve"> </w:t>
      </w:r>
      <w:r w:rsidRPr="00641A9E">
        <w:t>2023</w:t>
      </w:r>
      <w:r w:rsidRPr="00641A9E">
        <w:rPr>
          <w:spacing w:val="-15"/>
        </w:rPr>
        <w:t xml:space="preserve"> </w:t>
      </w:r>
      <w:r w:rsidRPr="00641A9E">
        <w:t>to</w:t>
      </w:r>
      <w:r w:rsidRPr="00641A9E">
        <w:rPr>
          <w:spacing w:val="-15"/>
        </w:rPr>
        <w:t xml:space="preserve"> </w:t>
      </w:r>
      <w:r w:rsidRPr="00641A9E">
        <w:t>December</w:t>
      </w:r>
      <w:r w:rsidRPr="00641A9E">
        <w:rPr>
          <w:spacing w:val="-17"/>
        </w:rPr>
        <w:t xml:space="preserve"> </w:t>
      </w:r>
      <w:r w:rsidRPr="00641A9E">
        <w:t>31,</w:t>
      </w:r>
      <w:r w:rsidRPr="00641A9E">
        <w:rPr>
          <w:spacing w:val="-15"/>
        </w:rPr>
        <w:t xml:space="preserve"> </w:t>
      </w:r>
      <w:r w:rsidRPr="00641A9E">
        <w:t>2023.</w:t>
      </w:r>
      <w:r w:rsidRPr="00641A9E">
        <w:rPr>
          <w:spacing w:val="-16"/>
        </w:rPr>
        <w:t xml:space="preserve"> </w:t>
      </w:r>
      <w:r w:rsidRPr="00641A9E">
        <w:t>This</w:t>
      </w:r>
      <w:r w:rsidRPr="00641A9E">
        <w:rPr>
          <w:spacing w:val="-17"/>
        </w:rPr>
        <w:t xml:space="preserve"> </w:t>
      </w:r>
      <w:r w:rsidRPr="00641A9E">
        <w:t>report</w:t>
      </w:r>
      <w:r w:rsidRPr="00641A9E">
        <w:rPr>
          <w:spacing w:val="-17"/>
        </w:rPr>
        <w:t xml:space="preserve"> </w:t>
      </w:r>
      <w:r w:rsidRPr="00641A9E">
        <w:t>covers</w:t>
      </w:r>
      <w:r w:rsidRPr="00641A9E">
        <w:rPr>
          <w:spacing w:val="-16"/>
        </w:rPr>
        <w:t xml:space="preserve"> </w:t>
      </w:r>
      <w:r w:rsidRPr="00641A9E">
        <w:t>the</w:t>
      </w:r>
      <w:r w:rsidRPr="00641A9E">
        <w:rPr>
          <w:spacing w:val="-16"/>
        </w:rPr>
        <w:t xml:space="preserve"> </w:t>
      </w:r>
      <w:r w:rsidRPr="00641A9E">
        <w:t>activity of the following entity as defined under the Act, Scientific Games Holdings, LP, a Delaware,</w:t>
      </w:r>
      <w:r w:rsidRPr="00641A9E">
        <w:rPr>
          <w:spacing w:val="-6"/>
        </w:rPr>
        <w:t xml:space="preserve"> </w:t>
      </w:r>
      <w:r w:rsidRPr="00641A9E">
        <w:t>USA,</w:t>
      </w:r>
      <w:r w:rsidRPr="00641A9E">
        <w:rPr>
          <w:spacing w:val="-6"/>
        </w:rPr>
        <w:t xml:space="preserve"> </w:t>
      </w:r>
      <w:r w:rsidRPr="00641A9E">
        <w:t>limited</w:t>
      </w:r>
      <w:r w:rsidRPr="00641A9E">
        <w:rPr>
          <w:spacing w:val="-6"/>
        </w:rPr>
        <w:t xml:space="preserve"> </w:t>
      </w:r>
      <w:r w:rsidRPr="00641A9E">
        <w:t>partnership,</w:t>
      </w:r>
      <w:r w:rsidRPr="00641A9E">
        <w:rPr>
          <w:spacing w:val="-6"/>
        </w:rPr>
        <w:t xml:space="preserve"> </w:t>
      </w:r>
      <w:r w:rsidRPr="00641A9E">
        <w:t>and</w:t>
      </w:r>
      <w:r w:rsidRPr="00641A9E">
        <w:rPr>
          <w:spacing w:val="-8"/>
        </w:rPr>
        <w:t xml:space="preserve"> </w:t>
      </w:r>
      <w:r w:rsidRPr="00641A9E">
        <w:t>all</w:t>
      </w:r>
      <w:r w:rsidRPr="00641A9E">
        <w:rPr>
          <w:spacing w:val="-7"/>
        </w:rPr>
        <w:t xml:space="preserve"> </w:t>
      </w:r>
      <w:r w:rsidRPr="00641A9E">
        <w:t>underlying</w:t>
      </w:r>
      <w:r w:rsidRPr="00641A9E">
        <w:rPr>
          <w:spacing w:val="-5"/>
        </w:rPr>
        <w:t xml:space="preserve"> </w:t>
      </w:r>
      <w:r w:rsidRPr="00641A9E">
        <w:t>subsidiaries</w:t>
      </w:r>
      <w:r w:rsidRPr="00641A9E">
        <w:rPr>
          <w:spacing w:val="-3"/>
        </w:rPr>
        <w:t xml:space="preserve"> </w:t>
      </w:r>
      <w:r w:rsidRPr="00641A9E">
        <w:t>as</w:t>
      </w:r>
      <w:r w:rsidRPr="00641A9E">
        <w:rPr>
          <w:spacing w:val="-6"/>
        </w:rPr>
        <w:t xml:space="preserve"> </w:t>
      </w:r>
      <w:r w:rsidRPr="00641A9E">
        <w:t>provided</w:t>
      </w:r>
      <w:r w:rsidRPr="00641A9E">
        <w:rPr>
          <w:spacing w:val="-8"/>
        </w:rPr>
        <w:t xml:space="preserve"> </w:t>
      </w:r>
      <w:r w:rsidRPr="00641A9E">
        <w:t>for</w:t>
      </w:r>
      <w:r w:rsidRPr="00641A9E">
        <w:rPr>
          <w:spacing w:val="-7"/>
        </w:rPr>
        <w:t xml:space="preserve"> </w:t>
      </w:r>
      <w:r w:rsidRPr="00641A9E">
        <w:t>in</w:t>
      </w:r>
      <w:r w:rsidRPr="00641A9E">
        <w:rPr>
          <w:spacing w:val="-8"/>
        </w:rPr>
        <w:t xml:space="preserve"> </w:t>
      </w:r>
      <w:r w:rsidRPr="00641A9E">
        <w:t>the Act, Scientific Games, LLC, a Delaware, USA limited liability company, Les Produits Scientific Games (Canada) ULC, Scientific Games Holdings (Canada) ULC, and Scientific Games International GmbH, an Austrian limited liability company (collectively the ”Reporting Entities”.</w:t>
      </w:r>
    </w:p>
    <w:p w14:paraId="22F20670" w14:textId="77777777" w:rsidR="00E85EDC" w:rsidRPr="00641A9E" w:rsidRDefault="00000000" w:rsidP="00641A9E">
      <w:pPr>
        <w:pStyle w:val="BodyText"/>
        <w:spacing w:before="242" w:line="259" w:lineRule="auto"/>
        <w:ind w:left="100"/>
      </w:pPr>
      <w:r w:rsidRPr="00641A9E">
        <w:t>For</w:t>
      </w:r>
      <w:r w:rsidRPr="00641A9E">
        <w:rPr>
          <w:spacing w:val="-6"/>
        </w:rPr>
        <w:t xml:space="preserve"> </w:t>
      </w:r>
      <w:r w:rsidRPr="00641A9E">
        <w:t>each</w:t>
      </w:r>
      <w:r w:rsidRPr="00641A9E">
        <w:rPr>
          <w:spacing w:val="-5"/>
        </w:rPr>
        <w:t xml:space="preserve"> </w:t>
      </w:r>
      <w:r w:rsidRPr="00641A9E">
        <w:t>such</w:t>
      </w:r>
      <w:r w:rsidRPr="00641A9E">
        <w:rPr>
          <w:spacing w:val="-6"/>
        </w:rPr>
        <w:t xml:space="preserve"> </w:t>
      </w:r>
      <w:r w:rsidRPr="00641A9E">
        <w:t>company,</w:t>
      </w:r>
      <w:r w:rsidRPr="00641A9E">
        <w:rPr>
          <w:spacing w:val="-3"/>
        </w:rPr>
        <w:t xml:space="preserve"> </w:t>
      </w:r>
      <w:r w:rsidRPr="00641A9E">
        <w:t>we</w:t>
      </w:r>
      <w:r w:rsidRPr="00641A9E">
        <w:rPr>
          <w:spacing w:val="-4"/>
        </w:rPr>
        <w:t xml:space="preserve"> </w:t>
      </w:r>
      <w:r w:rsidRPr="00641A9E">
        <w:t>disclose</w:t>
      </w:r>
      <w:r w:rsidRPr="00641A9E">
        <w:rPr>
          <w:spacing w:val="-5"/>
        </w:rPr>
        <w:t xml:space="preserve"> </w:t>
      </w:r>
      <w:r w:rsidRPr="00641A9E">
        <w:t>the</w:t>
      </w:r>
      <w:r w:rsidRPr="00641A9E">
        <w:rPr>
          <w:spacing w:val="-4"/>
        </w:rPr>
        <w:t xml:space="preserve"> </w:t>
      </w:r>
      <w:r w:rsidRPr="00641A9E">
        <w:t>appropriate</w:t>
      </w:r>
      <w:r w:rsidRPr="00641A9E">
        <w:rPr>
          <w:spacing w:val="-5"/>
        </w:rPr>
        <w:t xml:space="preserve"> </w:t>
      </w:r>
      <w:r w:rsidRPr="00641A9E">
        <w:t>background</w:t>
      </w:r>
      <w:r w:rsidRPr="00641A9E">
        <w:rPr>
          <w:spacing w:val="5"/>
        </w:rPr>
        <w:t xml:space="preserve"> </w:t>
      </w:r>
      <w:r w:rsidRPr="00641A9E">
        <w:rPr>
          <w:spacing w:val="-2"/>
        </w:rPr>
        <w:t>information:</w:t>
      </w:r>
    </w:p>
    <w:p w14:paraId="22F20671" w14:textId="77777777" w:rsidR="00E85EDC" w:rsidRPr="00641A9E" w:rsidRDefault="00E85EDC" w:rsidP="00641A9E">
      <w:pPr>
        <w:pStyle w:val="BodyText"/>
        <w:spacing w:before="4" w:line="259" w:lineRule="auto"/>
      </w:pPr>
    </w:p>
    <w:p w14:paraId="22F20672" w14:textId="0C2A57BE" w:rsidR="00E85EDC" w:rsidRPr="00641A9E" w:rsidRDefault="00000000" w:rsidP="00641A9E">
      <w:pPr>
        <w:pStyle w:val="ListParagraph"/>
        <w:numPr>
          <w:ilvl w:val="0"/>
          <w:numId w:val="1"/>
        </w:numPr>
        <w:tabs>
          <w:tab w:val="left" w:pos="820"/>
        </w:tabs>
        <w:spacing w:line="259" w:lineRule="auto"/>
      </w:pPr>
      <w:r w:rsidRPr="00641A9E">
        <w:t>Scientific Games Holdings, LP (“SGHLP”) is a limited liability holding company that was organized in 2022 under the laws of the State of Delaware, USA.</w:t>
      </w:r>
      <w:r w:rsidRPr="00641A9E">
        <w:rPr>
          <w:spacing w:val="72"/>
        </w:rPr>
        <w:t xml:space="preserve"> </w:t>
      </w:r>
      <w:r w:rsidRPr="00641A9E">
        <w:t xml:space="preserve">The registered </w:t>
      </w:r>
      <w:r w:rsidR="00CE3D20">
        <w:t>office</w:t>
      </w:r>
      <w:r w:rsidRPr="00641A9E">
        <w:t xml:space="preserve"> is 1500 Bluegrass Lakes Pkwy, Alpharetta, GA 30004.</w:t>
      </w:r>
    </w:p>
    <w:p w14:paraId="22F20673" w14:textId="4E108B6E" w:rsidR="00E85EDC" w:rsidRPr="00641A9E" w:rsidRDefault="00000000" w:rsidP="00641A9E">
      <w:pPr>
        <w:pStyle w:val="ListParagraph"/>
        <w:numPr>
          <w:ilvl w:val="0"/>
          <w:numId w:val="1"/>
        </w:numPr>
        <w:tabs>
          <w:tab w:val="left" w:pos="820"/>
        </w:tabs>
        <w:spacing w:before="244" w:line="259" w:lineRule="auto"/>
        <w:ind w:right="117"/>
      </w:pPr>
      <w:r w:rsidRPr="00641A9E">
        <w:t>Scientific</w:t>
      </w:r>
      <w:r w:rsidRPr="00641A9E">
        <w:rPr>
          <w:spacing w:val="-9"/>
        </w:rPr>
        <w:t xml:space="preserve"> </w:t>
      </w:r>
      <w:r w:rsidRPr="00641A9E">
        <w:t>Games,</w:t>
      </w:r>
      <w:r w:rsidRPr="00641A9E">
        <w:rPr>
          <w:spacing w:val="-9"/>
        </w:rPr>
        <w:t xml:space="preserve"> </w:t>
      </w:r>
      <w:r w:rsidRPr="00641A9E">
        <w:t>LLC</w:t>
      </w:r>
      <w:r w:rsidRPr="00641A9E">
        <w:rPr>
          <w:spacing w:val="-13"/>
        </w:rPr>
        <w:t xml:space="preserve"> </w:t>
      </w:r>
      <w:r w:rsidRPr="00641A9E">
        <w:t>(“SGLLC”)</w:t>
      </w:r>
      <w:r w:rsidRPr="00641A9E">
        <w:rPr>
          <w:spacing w:val="-9"/>
        </w:rPr>
        <w:t xml:space="preserve"> </w:t>
      </w:r>
      <w:r w:rsidRPr="00641A9E">
        <w:t>is</w:t>
      </w:r>
      <w:r w:rsidRPr="00641A9E">
        <w:rPr>
          <w:spacing w:val="-9"/>
        </w:rPr>
        <w:t xml:space="preserve"> </w:t>
      </w:r>
      <w:r w:rsidRPr="00641A9E">
        <w:t>a</w:t>
      </w:r>
      <w:r w:rsidRPr="00641A9E">
        <w:rPr>
          <w:spacing w:val="-7"/>
        </w:rPr>
        <w:t xml:space="preserve"> </w:t>
      </w:r>
      <w:r w:rsidRPr="00641A9E">
        <w:t>limited</w:t>
      </w:r>
      <w:r w:rsidRPr="00641A9E">
        <w:rPr>
          <w:spacing w:val="-10"/>
        </w:rPr>
        <w:t xml:space="preserve"> </w:t>
      </w:r>
      <w:r w:rsidRPr="00641A9E">
        <w:t>liability</w:t>
      </w:r>
      <w:r w:rsidRPr="00641A9E">
        <w:rPr>
          <w:spacing w:val="-9"/>
        </w:rPr>
        <w:t xml:space="preserve"> </w:t>
      </w:r>
      <w:r w:rsidRPr="00641A9E">
        <w:t>company</w:t>
      </w:r>
      <w:r w:rsidRPr="00641A9E">
        <w:rPr>
          <w:spacing w:val="-13"/>
        </w:rPr>
        <w:t xml:space="preserve"> </w:t>
      </w:r>
      <w:r w:rsidRPr="00641A9E">
        <w:t>that</w:t>
      </w:r>
      <w:r w:rsidRPr="00641A9E">
        <w:rPr>
          <w:spacing w:val="-8"/>
        </w:rPr>
        <w:t xml:space="preserve"> </w:t>
      </w:r>
      <w:r w:rsidRPr="00641A9E">
        <w:t>was</w:t>
      </w:r>
      <w:r w:rsidRPr="00641A9E">
        <w:rPr>
          <w:spacing w:val="-10"/>
        </w:rPr>
        <w:t xml:space="preserve"> </w:t>
      </w:r>
      <w:r w:rsidRPr="00641A9E">
        <w:t>organized</w:t>
      </w:r>
      <w:r w:rsidRPr="00641A9E">
        <w:rPr>
          <w:spacing w:val="-10"/>
        </w:rPr>
        <w:t xml:space="preserve"> </w:t>
      </w:r>
      <w:r w:rsidRPr="00641A9E">
        <w:t>in</w:t>
      </w:r>
      <w:r w:rsidRPr="00641A9E">
        <w:rPr>
          <w:spacing w:val="-10"/>
        </w:rPr>
        <w:t xml:space="preserve"> </w:t>
      </w:r>
      <w:r w:rsidRPr="00641A9E">
        <w:t>2022 under the laws of the State of Delaware, USA.</w:t>
      </w:r>
      <w:r w:rsidRPr="00641A9E">
        <w:rPr>
          <w:spacing w:val="40"/>
        </w:rPr>
        <w:t xml:space="preserve"> </w:t>
      </w:r>
      <w:r w:rsidRPr="00641A9E">
        <w:t xml:space="preserve">The registered </w:t>
      </w:r>
      <w:r w:rsidR="00CE3D20">
        <w:t>office</w:t>
      </w:r>
      <w:r w:rsidRPr="00641A9E">
        <w:t xml:space="preserve"> is 1500 Bluegrass Lakes Pkwy, Alpharetta, GA 30004.</w:t>
      </w:r>
    </w:p>
    <w:p w14:paraId="22F20674" w14:textId="77777777" w:rsidR="00E85EDC" w:rsidRPr="00641A9E" w:rsidRDefault="00000000" w:rsidP="00641A9E">
      <w:pPr>
        <w:pStyle w:val="ListParagraph"/>
        <w:numPr>
          <w:ilvl w:val="0"/>
          <w:numId w:val="1"/>
        </w:numPr>
        <w:tabs>
          <w:tab w:val="left" w:pos="820"/>
        </w:tabs>
        <w:spacing w:before="242" w:line="259" w:lineRule="auto"/>
      </w:pPr>
      <w:r w:rsidRPr="00641A9E">
        <w:t>Les Produits</w:t>
      </w:r>
      <w:r w:rsidRPr="00641A9E">
        <w:rPr>
          <w:spacing w:val="-2"/>
        </w:rPr>
        <w:t xml:space="preserve"> </w:t>
      </w:r>
      <w:r w:rsidRPr="00641A9E">
        <w:t>Scientific</w:t>
      </w:r>
      <w:r w:rsidRPr="00641A9E">
        <w:rPr>
          <w:spacing w:val="-1"/>
        </w:rPr>
        <w:t xml:space="preserve"> </w:t>
      </w:r>
      <w:r w:rsidRPr="00641A9E">
        <w:t>Games</w:t>
      </w:r>
      <w:r w:rsidRPr="00641A9E">
        <w:rPr>
          <w:spacing w:val="-1"/>
        </w:rPr>
        <w:t xml:space="preserve"> </w:t>
      </w:r>
      <w:r w:rsidRPr="00641A9E">
        <w:t>(Canada) ULC</w:t>
      </w:r>
      <w:r w:rsidRPr="00641A9E">
        <w:rPr>
          <w:spacing w:val="-3"/>
        </w:rPr>
        <w:t xml:space="preserve"> </w:t>
      </w:r>
      <w:r w:rsidRPr="00641A9E">
        <w:t>(“SGPC”) is a holding corporation</w:t>
      </w:r>
      <w:r w:rsidRPr="00641A9E">
        <w:rPr>
          <w:spacing w:val="-2"/>
        </w:rPr>
        <w:t xml:space="preserve"> </w:t>
      </w:r>
      <w:r w:rsidRPr="00641A9E">
        <w:t xml:space="preserve">that was incorporated in 2007 under the Nova Scotia </w:t>
      </w:r>
      <w:r w:rsidRPr="00641A9E">
        <w:rPr>
          <w:i/>
        </w:rPr>
        <w:t>Companies Act</w:t>
      </w:r>
      <w:r w:rsidRPr="00641A9E">
        <w:t xml:space="preserve">, R.S.N.S. 1989, c. 81. The registered office is 1300-1969 Upper Water Street, Halifax, Nova Scotia, B3J 3R7, </w:t>
      </w:r>
      <w:r w:rsidRPr="00641A9E">
        <w:rPr>
          <w:spacing w:val="-2"/>
        </w:rPr>
        <w:t>Canada.</w:t>
      </w:r>
    </w:p>
    <w:p w14:paraId="22F20675" w14:textId="77777777" w:rsidR="00E85EDC" w:rsidRPr="00641A9E" w:rsidRDefault="00000000" w:rsidP="00641A9E">
      <w:pPr>
        <w:pStyle w:val="ListParagraph"/>
        <w:numPr>
          <w:ilvl w:val="0"/>
          <w:numId w:val="1"/>
        </w:numPr>
        <w:tabs>
          <w:tab w:val="left" w:pos="820"/>
        </w:tabs>
        <w:spacing w:before="239" w:line="259" w:lineRule="auto"/>
        <w:ind w:right="115"/>
      </w:pPr>
      <w:r w:rsidRPr="00641A9E">
        <w:t xml:space="preserve">Les Fonds Scientific Games (Canada) ULC (“SGHC”) is a corporation that was incorporated in 2007 under the Nova Scotia Companies Act, R.S.N.S. 1989, c. 81. The registered office is 1300-1969 Upper Water Street, Halifax, Nova Scotia, B3J 3R7, </w:t>
      </w:r>
      <w:r w:rsidRPr="00641A9E">
        <w:rPr>
          <w:spacing w:val="-2"/>
        </w:rPr>
        <w:t>Canada.</w:t>
      </w:r>
    </w:p>
    <w:p w14:paraId="22F20676" w14:textId="77777777" w:rsidR="00E85EDC" w:rsidRPr="00641A9E" w:rsidRDefault="00000000" w:rsidP="00641A9E">
      <w:pPr>
        <w:pStyle w:val="ListParagraph"/>
        <w:numPr>
          <w:ilvl w:val="0"/>
          <w:numId w:val="1"/>
        </w:numPr>
        <w:tabs>
          <w:tab w:val="left" w:pos="820"/>
        </w:tabs>
        <w:spacing w:before="236" w:line="259" w:lineRule="auto"/>
        <w:ind w:right="114"/>
      </w:pPr>
      <w:r w:rsidRPr="00641A9E">
        <w:t xml:space="preserve">Scientific Games International GmbH is a limited liability company that was organized in 1996 under the laws of Austria. The registered office is Klitschgasse 4, 1130 Vienna, </w:t>
      </w:r>
      <w:r w:rsidRPr="00641A9E">
        <w:rPr>
          <w:spacing w:val="-2"/>
        </w:rPr>
        <w:t>Austria.</w:t>
      </w:r>
    </w:p>
    <w:p w14:paraId="22F20677" w14:textId="77777777" w:rsidR="00E85EDC" w:rsidRPr="00641A9E" w:rsidRDefault="00E85EDC" w:rsidP="00641A9E">
      <w:pPr>
        <w:spacing w:line="259" w:lineRule="auto"/>
        <w:jc w:val="both"/>
        <w:sectPr w:rsidR="00E85EDC" w:rsidRPr="00641A9E" w:rsidSect="00371196">
          <w:headerReference w:type="default" r:id="rId7"/>
          <w:footerReference w:type="default" r:id="rId8"/>
          <w:type w:val="continuous"/>
          <w:pgSz w:w="12240" w:h="15840"/>
          <w:pgMar w:top="1980" w:right="1320" w:bottom="280" w:left="1340" w:header="720" w:footer="720" w:gutter="0"/>
          <w:cols w:space="720"/>
        </w:sectPr>
      </w:pPr>
    </w:p>
    <w:p w14:paraId="22F20678" w14:textId="77777777" w:rsidR="00E85EDC" w:rsidRPr="00641A9E" w:rsidRDefault="00E85EDC" w:rsidP="00641A9E">
      <w:pPr>
        <w:pStyle w:val="BodyText"/>
        <w:spacing w:line="259" w:lineRule="auto"/>
      </w:pPr>
    </w:p>
    <w:p w14:paraId="22F20679" w14:textId="77777777" w:rsidR="00E85EDC" w:rsidRPr="00641A9E" w:rsidRDefault="00E85EDC" w:rsidP="00641A9E">
      <w:pPr>
        <w:pStyle w:val="BodyText"/>
        <w:spacing w:before="10" w:line="259" w:lineRule="auto"/>
      </w:pPr>
    </w:p>
    <w:p w14:paraId="22F2067A" w14:textId="77777777" w:rsidR="00E85EDC" w:rsidRPr="00641A9E" w:rsidRDefault="00000000" w:rsidP="00641A9E">
      <w:pPr>
        <w:pStyle w:val="BodyText"/>
        <w:spacing w:line="259" w:lineRule="auto"/>
        <w:ind w:left="100" w:right="124"/>
        <w:jc w:val="both"/>
      </w:pPr>
      <w:r w:rsidRPr="00641A9E">
        <w:t>This Report has been prepared following extensive consultation with personnel in our upstream and downstream business lines, and with the support of personnel in procurement, law and other functions.</w:t>
      </w:r>
    </w:p>
    <w:p w14:paraId="22F2067C" w14:textId="1DADFF9D" w:rsidR="00E85EDC" w:rsidRDefault="00000000" w:rsidP="00CE3D20">
      <w:pPr>
        <w:pStyle w:val="BodyText"/>
        <w:spacing w:before="240" w:line="259" w:lineRule="auto"/>
        <w:ind w:left="100" w:right="111"/>
        <w:jc w:val="both"/>
      </w:pPr>
      <w:r w:rsidRPr="00641A9E">
        <w:t>This</w:t>
      </w:r>
      <w:r w:rsidRPr="00641A9E">
        <w:rPr>
          <w:spacing w:val="-10"/>
        </w:rPr>
        <w:t xml:space="preserve"> </w:t>
      </w:r>
      <w:r w:rsidRPr="00641A9E">
        <w:t>Report</w:t>
      </w:r>
      <w:r w:rsidRPr="00641A9E">
        <w:rPr>
          <w:spacing w:val="-9"/>
        </w:rPr>
        <w:t xml:space="preserve"> </w:t>
      </w:r>
      <w:r w:rsidRPr="00641A9E">
        <w:t>has</w:t>
      </w:r>
      <w:r w:rsidRPr="00641A9E">
        <w:rPr>
          <w:spacing w:val="-9"/>
        </w:rPr>
        <w:t xml:space="preserve"> </w:t>
      </w:r>
      <w:r w:rsidRPr="00641A9E">
        <w:t>been</w:t>
      </w:r>
      <w:r w:rsidRPr="00641A9E">
        <w:rPr>
          <w:spacing w:val="-11"/>
        </w:rPr>
        <w:t xml:space="preserve"> </w:t>
      </w:r>
      <w:r w:rsidRPr="00641A9E">
        <w:t>approved</w:t>
      </w:r>
      <w:r w:rsidRPr="00641A9E">
        <w:rPr>
          <w:spacing w:val="-8"/>
        </w:rPr>
        <w:t xml:space="preserve"> </w:t>
      </w:r>
      <w:r w:rsidRPr="00641A9E">
        <w:t>by</w:t>
      </w:r>
      <w:r w:rsidRPr="00641A9E">
        <w:rPr>
          <w:spacing w:val="-9"/>
        </w:rPr>
        <w:t xml:space="preserve"> </w:t>
      </w:r>
      <w:r w:rsidRPr="00641A9E">
        <w:t>the</w:t>
      </w:r>
      <w:r w:rsidRPr="00641A9E">
        <w:rPr>
          <w:spacing w:val="-4"/>
        </w:rPr>
        <w:t xml:space="preserve"> </w:t>
      </w:r>
      <w:r w:rsidRPr="00641A9E">
        <w:t>management</w:t>
      </w:r>
      <w:r w:rsidRPr="00641A9E">
        <w:rPr>
          <w:spacing w:val="-9"/>
        </w:rPr>
        <w:t xml:space="preserve"> </w:t>
      </w:r>
      <w:r w:rsidRPr="00641A9E">
        <w:t>of</w:t>
      </w:r>
      <w:r w:rsidRPr="00641A9E">
        <w:rPr>
          <w:spacing w:val="-8"/>
        </w:rPr>
        <w:t xml:space="preserve"> </w:t>
      </w:r>
      <w:r w:rsidRPr="00641A9E">
        <w:t>each</w:t>
      </w:r>
      <w:r w:rsidRPr="00641A9E">
        <w:rPr>
          <w:spacing w:val="-8"/>
        </w:rPr>
        <w:t xml:space="preserve"> </w:t>
      </w:r>
      <w:r w:rsidRPr="00641A9E">
        <w:t>of</w:t>
      </w:r>
      <w:r w:rsidRPr="00641A9E">
        <w:rPr>
          <w:spacing w:val="-9"/>
        </w:rPr>
        <w:t xml:space="preserve"> </w:t>
      </w:r>
      <w:r w:rsidRPr="00641A9E">
        <w:t>the</w:t>
      </w:r>
      <w:r w:rsidRPr="00641A9E">
        <w:rPr>
          <w:spacing w:val="-10"/>
        </w:rPr>
        <w:t xml:space="preserve"> </w:t>
      </w:r>
      <w:r w:rsidRPr="00641A9E">
        <w:t>Reporting</w:t>
      </w:r>
      <w:r w:rsidRPr="00641A9E">
        <w:rPr>
          <w:spacing w:val="-8"/>
        </w:rPr>
        <w:t xml:space="preserve"> </w:t>
      </w:r>
      <w:r w:rsidRPr="00641A9E">
        <w:t>Entities.</w:t>
      </w:r>
      <w:r w:rsidRPr="00641A9E">
        <w:rPr>
          <w:spacing w:val="-9"/>
        </w:rPr>
        <w:t xml:space="preserve"> </w:t>
      </w:r>
      <w:r w:rsidRPr="00641A9E">
        <w:t>As an</w:t>
      </w:r>
      <w:r w:rsidRPr="00641A9E">
        <w:rPr>
          <w:spacing w:val="-14"/>
        </w:rPr>
        <w:t xml:space="preserve"> </w:t>
      </w:r>
      <w:r w:rsidRPr="00641A9E">
        <w:t>economic</w:t>
      </w:r>
      <w:r w:rsidRPr="00641A9E">
        <w:rPr>
          <w:spacing w:val="-13"/>
        </w:rPr>
        <w:t xml:space="preserve"> </w:t>
      </w:r>
      <w:r w:rsidRPr="00641A9E">
        <w:t>and</w:t>
      </w:r>
      <w:r w:rsidRPr="00641A9E">
        <w:rPr>
          <w:spacing w:val="-14"/>
        </w:rPr>
        <w:t xml:space="preserve"> </w:t>
      </w:r>
      <w:r w:rsidRPr="00641A9E">
        <w:t>associated</w:t>
      </w:r>
      <w:r w:rsidRPr="00641A9E">
        <w:rPr>
          <w:spacing w:val="-14"/>
        </w:rPr>
        <w:t xml:space="preserve"> </w:t>
      </w:r>
      <w:r w:rsidRPr="00641A9E">
        <w:t>group</w:t>
      </w:r>
      <w:r w:rsidRPr="00641A9E">
        <w:rPr>
          <w:spacing w:val="-14"/>
        </w:rPr>
        <w:t xml:space="preserve"> </w:t>
      </w:r>
      <w:r w:rsidRPr="00641A9E">
        <w:t>of</w:t>
      </w:r>
      <w:r w:rsidRPr="00641A9E">
        <w:rPr>
          <w:spacing w:val="-14"/>
        </w:rPr>
        <w:t xml:space="preserve"> </w:t>
      </w:r>
      <w:r w:rsidRPr="00641A9E">
        <w:t>companies,</w:t>
      </w:r>
      <w:r w:rsidRPr="00641A9E">
        <w:rPr>
          <w:spacing w:val="-12"/>
        </w:rPr>
        <w:t xml:space="preserve"> </w:t>
      </w:r>
      <w:r w:rsidRPr="00641A9E">
        <w:t>we</w:t>
      </w:r>
      <w:r w:rsidRPr="00641A9E">
        <w:rPr>
          <w:spacing w:val="-14"/>
        </w:rPr>
        <w:t xml:space="preserve"> </w:t>
      </w:r>
      <w:r w:rsidRPr="00641A9E">
        <w:t>are</w:t>
      </w:r>
      <w:r w:rsidRPr="00641A9E">
        <w:rPr>
          <w:spacing w:val="-15"/>
        </w:rPr>
        <w:t xml:space="preserve"> </w:t>
      </w:r>
      <w:r w:rsidRPr="00641A9E">
        <w:t>committed</w:t>
      </w:r>
      <w:r w:rsidRPr="00641A9E">
        <w:rPr>
          <w:spacing w:val="-14"/>
        </w:rPr>
        <w:t xml:space="preserve"> </w:t>
      </w:r>
      <w:r w:rsidRPr="00641A9E">
        <w:t>to</w:t>
      </w:r>
      <w:r w:rsidRPr="00641A9E">
        <w:rPr>
          <w:spacing w:val="-14"/>
        </w:rPr>
        <w:t xml:space="preserve"> </w:t>
      </w:r>
      <w:r w:rsidRPr="00641A9E">
        <w:t>respecting</w:t>
      </w:r>
      <w:r w:rsidRPr="00641A9E">
        <w:rPr>
          <w:spacing w:val="-14"/>
        </w:rPr>
        <w:t xml:space="preserve"> </w:t>
      </w:r>
      <w:r w:rsidRPr="00641A9E">
        <w:t>human rights as a fundamental principle in our operations.</w:t>
      </w:r>
    </w:p>
    <w:p w14:paraId="5C35D737" w14:textId="77777777" w:rsidR="00CE3D20" w:rsidRPr="00641A9E" w:rsidRDefault="00CE3D20" w:rsidP="00CE3D20">
      <w:pPr>
        <w:pStyle w:val="BodyText"/>
        <w:spacing w:before="240" w:line="259" w:lineRule="auto"/>
        <w:ind w:left="100" w:right="111"/>
        <w:jc w:val="both"/>
      </w:pPr>
    </w:p>
    <w:p w14:paraId="22F2067D" w14:textId="77777777" w:rsidR="00E85EDC" w:rsidRPr="00641A9E" w:rsidRDefault="00000000" w:rsidP="00641A9E">
      <w:pPr>
        <w:pStyle w:val="Heading1"/>
        <w:spacing w:line="259" w:lineRule="auto"/>
        <w:ind w:right="115"/>
      </w:pPr>
      <w:r w:rsidRPr="00641A9E">
        <w:rPr>
          <w:color w:val="333333"/>
        </w:rPr>
        <w:t>Steps</w:t>
      </w:r>
      <w:r w:rsidRPr="00641A9E">
        <w:rPr>
          <w:color w:val="333333"/>
          <w:spacing w:val="-14"/>
        </w:rPr>
        <w:t xml:space="preserve"> </w:t>
      </w:r>
      <w:r w:rsidRPr="00641A9E">
        <w:rPr>
          <w:color w:val="333333"/>
        </w:rPr>
        <w:t>taken</w:t>
      </w:r>
      <w:r w:rsidRPr="00641A9E">
        <w:rPr>
          <w:color w:val="333333"/>
          <w:spacing w:val="-15"/>
        </w:rPr>
        <w:t xml:space="preserve"> </w:t>
      </w:r>
      <w:r w:rsidRPr="00641A9E">
        <w:rPr>
          <w:color w:val="333333"/>
        </w:rPr>
        <w:t>in</w:t>
      </w:r>
      <w:r w:rsidRPr="00641A9E">
        <w:rPr>
          <w:color w:val="333333"/>
          <w:spacing w:val="-15"/>
        </w:rPr>
        <w:t xml:space="preserve"> </w:t>
      </w:r>
      <w:r w:rsidRPr="00641A9E">
        <w:rPr>
          <w:color w:val="333333"/>
        </w:rPr>
        <w:t>the</w:t>
      </w:r>
      <w:r w:rsidRPr="00641A9E">
        <w:rPr>
          <w:color w:val="333333"/>
          <w:spacing w:val="-14"/>
        </w:rPr>
        <w:t xml:space="preserve"> </w:t>
      </w:r>
      <w:r w:rsidRPr="00641A9E">
        <w:rPr>
          <w:color w:val="333333"/>
        </w:rPr>
        <w:t>previous</w:t>
      </w:r>
      <w:r w:rsidRPr="00641A9E">
        <w:rPr>
          <w:color w:val="333333"/>
          <w:spacing w:val="-14"/>
        </w:rPr>
        <w:t xml:space="preserve"> </w:t>
      </w:r>
      <w:r w:rsidRPr="00641A9E">
        <w:rPr>
          <w:color w:val="333333"/>
        </w:rPr>
        <w:t>financial</w:t>
      </w:r>
      <w:r w:rsidRPr="00641A9E">
        <w:rPr>
          <w:color w:val="333333"/>
          <w:spacing w:val="-16"/>
        </w:rPr>
        <w:t xml:space="preserve"> </w:t>
      </w:r>
      <w:r w:rsidRPr="00641A9E">
        <w:rPr>
          <w:color w:val="333333"/>
        </w:rPr>
        <w:t>year</w:t>
      </w:r>
      <w:r w:rsidRPr="00641A9E">
        <w:rPr>
          <w:color w:val="333333"/>
          <w:spacing w:val="-15"/>
        </w:rPr>
        <w:t xml:space="preserve"> </w:t>
      </w:r>
      <w:r w:rsidRPr="00641A9E">
        <w:rPr>
          <w:color w:val="333333"/>
        </w:rPr>
        <w:t>to</w:t>
      </w:r>
      <w:r w:rsidRPr="00641A9E">
        <w:rPr>
          <w:color w:val="333333"/>
          <w:spacing w:val="-15"/>
        </w:rPr>
        <w:t xml:space="preserve"> </w:t>
      </w:r>
      <w:r w:rsidRPr="00641A9E">
        <w:rPr>
          <w:color w:val="333333"/>
        </w:rPr>
        <w:t>prevent</w:t>
      </w:r>
      <w:r w:rsidRPr="00641A9E">
        <w:rPr>
          <w:color w:val="333333"/>
          <w:spacing w:val="-16"/>
        </w:rPr>
        <w:t xml:space="preserve"> </w:t>
      </w:r>
      <w:r w:rsidRPr="00641A9E">
        <w:rPr>
          <w:color w:val="333333"/>
        </w:rPr>
        <w:t>and</w:t>
      </w:r>
      <w:r w:rsidRPr="00641A9E">
        <w:rPr>
          <w:color w:val="333333"/>
          <w:spacing w:val="-15"/>
        </w:rPr>
        <w:t xml:space="preserve"> </w:t>
      </w:r>
      <w:r w:rsidRPr="00641A9E">
        <w:rPr>
          <w:color w:val="333333"/>
        </w:rPr>
        <w:t>reduce</w:t>
      </w:r>
      <w:r w:rsidRPr="00641A9E">
        <w:rPr>
          <w:color w:val="333333"/>
          <w:spacing w:val="-16"/>
        </w:rPr>
        <w:t xml:space="preserve"> </w:t>
      </w:r>
      <w:r w:rsidRPr="00641A9E">
        <w:rPr>
          <w:color w:val="333333"/>
        </w:rPr>
        <w:t>the</w:t>
      </w:r>
      <w:r w:rsidRPr="00641A9E">
        <w:rPr>
          <w:color w:val="333333"/>
          <w:spacing w:val="-14"/>
        </w:rPr>
        <w:t xml:space="preserve"> </w:t>
      </w:r>
      <w:r w:rsidRPr="00641A9E">
        <w:rPr>
          <w:color w:val="333333"/>
        </w:rPr>
        <w:t>risk</w:t>
      </w:r>
      <w:r w:rsidRPr="00641A9E">
        <w:rPr>
          <w:color w:val="333333"/>
          <w:spacing w:val="-14"/>
        </w:rPr>
        <w:t xml:space="preserve"> </w:t>
      </w:r>
      <w:r w:rsidRPr="00641A9E">
        <w:rPr>
          <w:color w:val="333333"/>
        </w:rPr>
        <w:t>that</w:t>
      </w:r>
      <w:r w:rsidRPr="00641A9E">
        <w:rPr>
          <w:color w:val="333333"/>
          <w:spacing w:val="-16"/>
        </w:rPr>
        <w:t xml:space="preserve"> </w:t>
      </w:r>
      <w:r w:rsidRPr="00641A9E">
        <w:rPr>
          <w:color w:val="333333"/>
        </w:rPr>
        <w:t>forced labour or child labour is used at</w:t>
      </w:r>
      <w:r w:rsidRPr="00641A9E">
        <w:rPr>
          <w:color w:val="333333"/>
          <w:spacing w:val="-1"/>
        </w:rPr>
        <w:t xml:space="preserve"> </w:t>
      </w:r>
      <w:r w:rsidRPr="00641A9E">
        <w:rPr>
          <w:color w:val="333333"/>
        </w:rPr>
        <w:t>any step</w:t>
      </w:r>
      <w:r w:rsidRPr="00641A9E">
        <w:rPr>
          <w:color w:val="333333"/>
          <w:spacing w:val="-5"/>
        </w:rPr>
        <w:t xml:space="preserve"> </w:t>
      </w:r>
      <w:r w:rsidRPr="00641A9E">
        <w:rPr>
          <w:color w:val="333333"/>
        </w:rPr>
        <w:t>of the production of</w:t>
      </w:r>
      <w:r w:rsidRPr="00641A9E">
        <w:rPr>
          <w:color w:val="333333"/>
          <w:spacing w:val="-1"/>
        </w:rPr>
        <w:t xml:space="preserve"> </w:t>
      </w:r>
      <w:r w:rsidRPr="00641A9E">
        <w:rPr>
          <w:color w:val="333333"/>
        </w:rPr>
        <w:t>goods in Canada or elsewhere by any of the Reporting Entities or of goods imported into Canada by any of the Reporting Entities.</w:t>
      </w:r>
    </w:p>
    <w:p w14:paraId="22F2067E" w14:textId="77777777" w:rsidR="00E85EDC" w:rsidRPr="00641A9E" w:rsidRDefault="00000000" w:rsidP="00641A9E">
      <w:pPr>
        <w:pStyle w:val="BodyText"/>
        <w:spacing w:before="240" w:line="259" w:lineRule="auto"/>
        <w:ind w:left="100" w:right="119"/>
        <w:jc w:val="both"/>
      </w:pPr>
      <w:r w:rsidRPr="00641A9E">
        <w:t>In 2023, we continued our existing practices to develop and implement due diligence policies</w:t>
      </w:r>
      <w:r w:rsidRPr="00641A9E">
        <w:rPr>
          <w:spacing w:val="-12"/>
        </w:rPr>
        <w:t xml:space="preserve"> </w:t>
      </w:r>
      <w:r w:rsidRPr="00641A9E">
        <w:t>and</w:t>
      </w:r>
      <w:r w:rsidRPr="00641A9E">
        <w:rPr>
          <w:spacing w:val="-12"/>
        </w:rPr>
        <w:t xml:space="preserve"> </w:t>
      </w:r>
      <w:r w:rsidRPr="00641A9E">
        <w:t>processes</w:t>
      </w:r>
      <w:r w:rsidRPr="00641A9E">
        <w:rPr>
          <w:spacing w:val="-13"/>
        </w:rPr>
        <w:t xml:space="preserve"> </w:t>
      </w:r>
      <w:r w:rsidRPr="00641A9E">
        <w:t>for</w:t>
      </w:r>
      <w:r w:rsidRPr="00641A9E">
        <w:rPr>
          <w:spacing w:val="-13"/>
        </w:rPr>
        <w:t xml:space="preserve"> </w:t>
      </w:r>
      <w:r w:rsidRPr="00641A9E">
        <w:t>identifying,</w:t>
      </w:r>
      <w:r w:rsidRPr="00641A9E">
        <w:rPr>
          <w:spacing w:val="-14"/>
        </w:rPr>
        <w:t xml:space="preserve"> </w:t>
      </w:r>
      <w:r w:rsidRPr="00641A9E">
        <w:t>addressing</w:t>
      </w:r>
      <w:r w:rsidRPr="00641A9E">
        <w:rPr>
          <w:spacing w:val="-12"/>
        </w:rPr>
        <w:t xml:space="preserve"> </w:t>
      </w:r>
      <w:r w:rsidRPr="00641A9E">
        <w:t>and</w:t>
      </w:r>
      <w:r w:rsidRPr="00641A9E">
        <w:rPr>
          <w:spacing w:val="-12"/>
        </w:rPr>
        <w:t xml:space="preserve"> </w:t>
      </w:r>
      <w:r w:rsidRPr="00641A9E">
        <w:t>prohibiting</w:t>
      </w:r>
      <w:r w:rsidRPr="00641A9E">
        <w:rPr>
          <w:spacing w:val="-10"/>
        </w:rPr>
        <w:t xml:space="preserve"> </w:t>
      </w:r>
      <w:r w:rsidRPr="00641A9E">
        <w:t>the</w:t>
      </w:r>
      <w:r w:rsidRPr="00641A9E">
        <w:rPr>
          <w:spacing w:val="-10"/>
        </w:rPr>
        <w:t xml:space="preserve"> </w:t>
      </w:r>
      <w:r w:rsidRPr="00641A9E">
        <w:t>use</w:t>
      </w:r>
      <w:r w:rsidRPr="00641A9E">
        <w:rPr>
          <w:spacing w:val="-12"/>
        </w:rPr>
        <w:t xml:space="preserve"> </w:t>
      </w:r>
      <w:r w:rsidRPr="00641A9E">
        <w:t>of</w:t>
      </w:r>
      <w:r w:rsidRPr="00641A9E">
        <w:rPr>
          <w:spacing w:val="-12"/>
        </w:rPr>
        <w:t xml:space="preserve"> </w:t>
      </w:r>
      <w:r w:rsidRPr="00641A9E">
        <w:t>forced</w:t>
      </w:r>
      <w:r w:rsidRPr="00641A9E">
        <w:rPr>
          <w:spacing w:val="-10"/>
        </w:rPr>
        <w:t xml:space="preserve"> </w:t>
      </w:r>
      <w:r w:rsidRPr="00641A9E">
        <w:t>labour and child labour in the economic group’s activities and supply chains by embedding responsible business conduct into our policies and management systems.</w:t>
      </w:r>
    </w:p>
    <w:p w14:paraId="22F2067F" w14:textId="77777777" w:rsidR="00E85EDC" w:rsidRPr="00641A9E" w:rsidRDefault="00000000" w:rsidP="00641A9E">
      <w:pPr>
        <w:pStyle w:val="BodyText"/>
        <w:spacing w:before="241" w:line="259" w:lineRule="auto"/>
        <w:ind w:left="100" w:right="116"/>
        <w:jc w:val="both"/>
      </w:pPr>
      <w:r w:rsidRPr="00641A9E">
        <w:t>We</w:t>
      </w:r>
      <w:r w:rsidRPr="00641A9E">
        <w:rPr>
          <w:spacing w:val="-14"/>
        </w:rPr>
        <w:t xml:space="preserve"> </w:t>
      </w:r>
      <w:r w:rsidRPr="00641A9E">
        <w:t>have</w:t>
      </w:r>
      <w:r w:rsidRPr="00641A9E">
        <w:rPr>
          <w:spacing w:val="-11"/>
        </w:rPr>
        <w:t xml:space="preserve"> </w:t>
      </w:r>
      <w:r w:rsidRPr="00641A9E">
        <w:t>also</w:t>
      </w:r>
      <w:r w:rsidRPr="00641A9E">
        <w:rPr>
          <w:spacing w:val="-11"/>
        </w:rPr>
        <w:t xml:space="preserve"> </w:t>
      </w:r>
      <w:r w:rsidRPr="00641A9E">
        <w:t>started</w:t>
      </w:r>
      <w:r w:rsidRPr="00641A9E">
        <w:rPr>
          <w:spacing w:val="-13"/>
        </w:rPr>
        <w:t xml:space="preserve"> </w:t>
      </w:r>
      <w:r w:rsidRPr="00641A9E">
        <w:t>an</w:t>
      </w:r>
      <w:r w:rsidRPr="00641A9E">
        <w:rPr>
          <w:spacing w:val="-12"/>
        </w:rPr>
        <w:t xml:space="preserve"> </w:t>
      </w:r>
      <w:r w:rsidRPr="00641A9E">
        <w:t>internal</w:t>
      </w:r>
      <w:r w:rsidRPr="00641A9E">
        <w:rPr>
          <w:spacing w:val="-15"/>
        </w:rPr>
        <w:t xml:space="preserve"> </w:t>
      </w:r>
      <w:r w:rsidRPr="00641A9E">
        <w:t>assessment</w:t>
      </w:r>
      <w:r w:rsidRPr="00641A9E">
        <w:rPr>
          <w:spacing w:val="-14"/>
        </w:rPr>
        <w:t xml:space="preserve"> </w:t>
      </w:r>
      <w:r w:rsidRPr="00641A9E">
        <w:t>of</w:t>
      </w:r>
      <w:r w:rsidRPr="00641A9E">
        <w:rPr>
          <w:spacing w:val="-10"/>
        </w:rPr>
        <w:t xml:space="preserve"> </w:t>
      </w:r>
      <w:r w:rsidRPr="00641A9E">
        <w:t>the</w:t>
      </w:r>
      <w:r w:rsidRPr="00641A9E">
        <w:rPr>
          <w:spacing w:val="-11"/>
        </w:rPr>
        <w:t xml:space="preserve"> </w:t>
      </w:r>
      <w:r w:rsidRPr="00641A9E">
        <w:t>risks</w:t>
      </w:r>
      <w:r w:rsidRPr="00641A9E">
        <w:rPr>
          <w:spacing w:val="-15"/>
        </w:rPr>
        <w:t xml:space="preserve"> </w:t>
      </w:r>
      <w:r w:rsidRPr="00641A9E">
        <w:t>of</w:t>
      </w:r>
      <w:r w:rsidRPr="00641A9E">
        <w:rPr>
          <w:spacing w:val="-14"/>
        </w:rPr>
        <w:t xml:space="preserve"> </w:t>
      </w:r>
      <w:r w:rsidRPr="00641A9E">
        <w:t>forced</w:t>
      </w:r>
      <w:r w:rsidRPr="00641A9E">
        <w:rPr>
          <w:spacing w:val="-14"/>
        </w:rPr>
        <w:t xml:space="preserve"> </w:t>
      </w:r>
      <w:r w:rsidRPr="00641A9E">
        <w:t>labour</w:t>
      </w:r>
      <w:r w:rsidRPr="00641A9E">
        <w:rPr>
          <w:spacing w:val="-16"/>
        </w:rPr>
        <w:t xml:space="preserve"> </w:t>
      </w:r>
      <w:r w:rsidRPr="00641A9E">
        <w:t>and</w:t>
      </w:r>
      <w:r w:rsidRPr="00641A9E">
        <w:rPr>
          <w:spacing w:val="-14"/>
        </w:rPr>
        <w:t xml:space="preserve"> </w:t>
      </w:r>
      <w:r w:rsidRPr="00641A9E">
        <w:t>child</w:t>
      </w:r>
      <w:r w:rsidRPr="00641A9E">
        <w:rPr>
          <w:spacing w:val="-14"/>
        </w:rPr>
        <w:t xml:space="preserve"> </w:t>
      </w:r>
      <w:r w:rsidRPr="00641A9E">
        <w:t>labour in the organization’s activities and supply chains, which is still ongoing.</w:t>
      </w:r>
    </w:p>
    <w:p w14:paraId="22F20680" w14:textId="77777777" w:rsidR="00E85EDC" w:rsidRPr="00641A9E" w:rsidRDefault="00E85EDC" w:rsidP="00641A9E">
      <w:pPr>
        <w:pStyle w:val="BodyText"/>
        <w:spacing w:before="205" w:line="259" w:lineRule="auto"/>
      </w:pPr>
    </w:p>
    <w:p w14:paraId="22F20681" w14:textId="77777777" w:rsidR="00E85EDC" w:rsidRPr="00641A9E" w:rsidRDefault="00000000" w:rsidP="00641A9E">
      <w:pPr>
        <w:pStyle w:val="Heading1"/>
        <w:spacing w:line="259" w:lineRule="auto"/>
      </w:pPr>
      <w:r w:rsidRPr="00641A9E">
        <w:t>Company</w:t>
      </w:r>
      <w:r w:rsidRPr="00641A9E">
        <w:rPr>
          <w:spacing w:val="-4"/>
        </w:rPr>
        <w:t xml:space="preserve"> </w:t>
      </w:r>
      <w:r w:rsidRPr="00641A9E">
        <w:t>Structure,</w:t>
      </w:r>
      <w:r w:rsidRPr="00641A9E">
        <w:rPr>
          <w:spacing w:val="-6"/>
        </w:rPr>
        <w:t xml:space="preserve"> </w:t>
      </w:r>
      <w:r w:rsidRPr="00641A9E">
        <w:t>Activities</w:t>
      </w:r>
      <w:r w:rsidRPr="00641A9E">
        <w:rPr>
          <w:spacing w:val="-5"/>
        </w:rPr>
        <w:t xml:space="preserve"> </w:t>
      </w:r>
      <w:r w:rsidRPr="00641A9E">
        <w:t>and</w:t>
      </w:r>
      <w:r w:rsidRPr="00641A9E">
        <w:rPr>
          <w:spacing w:val="-4"/>
        </w:rPr>
        <w:t xml:space="preserve"> </w:t>
      </w:r>
      <w:r w:rsidRPr="00641A9E">
        <w:t>Supply</w:t>
      </w:r>
      <w:r w:rsidRPr="00641A9E">
        <w:rPr>
          <w:spacing w:val="-6"/>
        </w:rPr>
        <w:t xml:space="preserve"> </w:t>
      </w:r>
      <w:r w:rsidRPr="00641A9E">
        <w:rPr>
          <w:spacing w:val="-2"/>
        </w:rPr>
        <w:t>Chain</w:t>
      </w:r>
    </w:p>
    <w:p w14:paraId="22F20682" w14:textId="77777777" w:rsidR="00E85EDC" w:rsidRPr="00641A9E" w:rsidRDefault="00E85EDC" w:rsidP="00641A9E">
      <w:pPr>
        <w:pStyle w:val="BodyText"/>
        <w:spacing w:before="5" w:line="259" w:lineRule="auto"/>
        <w:rPr>
          <w:b/>
        </w:rPr>
      </w:pPr>
    </w:p>
    <w:p w14:paraId="22F20683" w14:textId="77777777" w:rsidR="00E85EDC" w:rsidRPr="00641A9E" w:rsidRDefault="00000000" w:rsidP="00641A9E">
      <w:pPr>
        <w:pStyle w:val="BodyText"/>
        <w:spacing w:line="259" w:lineRule="auto"/>
        <w:ind w:left="100" w:right="114"/>
        <w:jc w:val="both"/>
      </w:pPr>
      <w:r w:rsidRPr="00641A9E">
        <w:t>Scientific</w:t>
      </w:r>
      <w:r w:rsidRPr="00641A9E">
        <w:rPr>
          <w:spacing w:val="-14"/>
        </w:rPr>
        <w:t xml:space="preserve"> </w:t>
      </w:r>
      <w:r w:rsidRPr="00641A9E">
        <w:t>Games,</w:t>
      </w:r>
      <w:r w:rsidRPr="00641A9E">
        <w:rPr>
          <w:spacing w:val="-15"/>
        </w:rPr>
        <w:t xml:space="preserve"> </w:t>
      </w:r>
      <w:r w:rsidRPr="00641A9E">
        <w:t>as</w:t>
      </w:r>
      <w:r w:rsidRPr="00641A9E">
        <w:rPr>
          <w:spacing w:val="-14"/>
        </w:rPr>
        <w:t xml:space="preserve"> </w:t>
      </w:r>
      <w:r w:rsidRPr="00641A9E">
        <w:t>an</w:t>
      </w:r>
      <w:r w:rsidRPr="00641A9E">
        <w:rPr>
          <w:spacing w:val="-13"/>
        </w:rPr>
        <w:t xml:space="preserve"> </w:t>
      </w:r>
      <w:r w:rsidRPr="00641A9E">
        <w:t>economic</w:t>
      </w:r>
      <w:r w:rsidRPr="00641A9E">
        <w:rPr>
          <w:spacing w:val="-14"/>
        </w:rPr>
        <w:t xml:space="preserve"> </w:t>
      </w:r>
      <w:r w:rsidRPr="00641A9E">
        <w:t>group</w:t>
      </w:r>
      <w:r w:rsidRPr="00641A9E">
        <w:rPr>
          <w:spacing w:val="-15"/>
        </w:rPr>
        <w:t xml:space="preserve"> </w:t>
      </w:r>
      <w:r w:rsidRPr="00641A9E">
        <w:t>encompassing</w:t>
      </w:r>
      <w:r w:rsidRPr="00641A9E">
        <w:rPr>
          <w:spacing w:val="-15"/>
        </w:rPr>
        <w:t xml:space="preserve"> </w:t>
      </w:r>
      <w:r w:rsidRPr="00641A9E">
        <w:t>the</w:t>
      </w:r>
      <w:r w:rsidRPr="00641A9E">
        <w:rPr>
          <w:spacing w:val="-13"/>
        </w:rPr>
        <w:t xml:space="preserve"> </w:t>
      </w:r>
      <w:r w:rsidRPr="00641A9E">
        <w:t>Reporting</w:t>
      </w:r>
      <w:r w:rsidRPr="00641A9E">
        <w:rPr>
          <w:spacing w:val="-13"/>
        </w:rPr>
        <w:t xml:space="preserve"> </w:t>
      </w:r>
      <w:r w:rsidRPr="00641A9E">
        <w:t>Entities</w:t>
      </w:r>
      <w:r w:rsidRPr="00641A9E">
        <w:rPr>
          <w:spacing w:val="-8"/>
        </w:rPr>
        <w:t xml:space="preserve"> </w:t>
      </w:r>
      <w:r w:rsidRPr="00641A9E">
        <w:t>(“Scientific Games”), is a global leader in retail and digital products, technology and services that drive</w:t>
      </w:r>
      <w:r w:rsidRPr="00641A9E">
        <w:rPr>
          <w:spacing w:val="-8"/>
        </w:rPr>
        <w:t xml:space="preserve"> </w:t>
      </w:r>
      <w:r w:rsidRPr="00641A9E">
        <w:t>profits</w:t>
      </w:r>
      <w:r w:rsidRPr="00641A9E">
        <w:rPr>
          <w:spacing w:val="-8"/>
        </w:rPr>
        <w:t xml:space="preserve"> </w:t>
      </w:r>
      <w:r w:rsidRPr="00641A9E">
        <w:t>for</w:t>
      </w:r>
      <w:r w:rsidRPr="00641A9E">
        <w:rPr>
          <w:spacing w:val="-9"/>
        </w:rPr>
        <w:t xml:space="preserve"> </w:t>
      </w:r>
      <w:r w:rsidRPr="00641A9E">
        <w:t>government-sponsored</w:t>
      </w:r>
      <w:r w:rsidRPr="00641A9E">
        <w:rPr>
          <w:spacing w:val="-10"/>
        </w:rPr>
        <w:t xml:space="preserve"> </w:t>
      </w:r>
      <w:r w:rsidRPr="00641A9E">
        <w:t>lottery</w:t>
      </w:r>
      <w:r w:rsidRPr="00641A9E">
        <w:rPr>
          <w:spacing w:val="-12"/>
        </w:rPr>
        <w:t xml:space="preserve"> </w:t>
      </w:r>
      <w:r w:rsidRPr="00641A9E">
        <w:t>and</w:t>
      </w:r>
      <w:r w:rsidRPr="00641A9E">
        <w:rPr>
          <w:spacing w:val="-8"/>
        </w:rPr>
        <w:t xml:space="preserve"> </w:t>
      </w:r>
      <w:r w:rsidRPr="00641A9E">
        <w:t>sports</w:t>
      </w:r>
      <w:r w:rsidRPr="00641A9E">
        <w:rPr>
          <w:spacing w:val="-11"/>
        </w:rPr>
        <w:t xml:space="preserve"> </w:t>
      </w:r>
      <w:r w:rsidRPr="00641A9E">
        <w:t>betting</w:t>
      </w:r>
      <w:r w:rsidRPr="00641A9E">
        <w:rPr>
          <w:spacing w:val="-10"/>
        </w:rPr>
        <w:t xml:space="preserve"> </w:t>
      </w:r>
      <w:r w:rsidRPr="00641A9E">
        <w:t>programs.</w:t>
      </w:r>
      <w:r w:rsidRPr="00641A9E">
        <w:rPr>
          <w:spacing w:val="-11"/>
        </w:rPr>
        <w:t xml:space="preserve"> </w:t>
      </w:r>
      <w:r w:rsidRPr="00641A9E">
        <w:t>Our</w:t>
      </w:r>
      <w:r w:rsidRPr="00641A9E">
        <w:rPr>
          <w:spacing w:val="-9"/>
        </w:rPr>
        <w:t xml:space="preserve"> </w:t>
      </w:r>
      <w:r w:rsidRPr="00641A9E">
        <w:t>activities include games, instant ticket or traditional lotteries, related partner services and technology development, sports betting and digital lotteries.</w:t>
      </w:r>
    </w:p>
    <w:p w14:paraId="22F20684" w14:textId="77777777" w:rsidR="00E85EDC" w:rsidRPr="00641A9E" w:rsidRDefault="00000000" w:rsidP="00641A9E">
      <w:pPr>
        <w:pStyle w:val="BodyText"/>
        <w:spacing w:before="240" w:line="259" w:lineRule="auto"/>
        <w:ind w:left="100" w:right="114"/>
        <w:jc w:val="both"/>
      </w:pPr>
      <w:r w:rsidRPr="00641A9E">
        <w:t>Scientific</w:t>
      </w:r>
      <w:r w:rsidRPr="00641A9E">
        <w:rPr>
          <w:spacing w:val="-17"/>
        </w:rPr>
        <w:t xml:space="preserve"> </w:t>
      </w:r>
      <w:r w:rsidRPr="00641A9E">
        <w:t>Games</w:t>
      </w:r>
      <w:r w:rsidRPr="00641A9E">
        <w:rPr>
          <w:spacing w:val="-14"/>
        </w:rPr>
        <w:t xml:space="preserve"> </w:t>
      </w:r>
      <w:r w:rsidRPr="00641A9E">
        <w:t>strives</w:t>
      </w:r>
      <w:r w:rsidRPr="00641A9E">
        <w:rPr>
          <w:spacing w:val="-15"/>
        </w:rPr>
        <w:t xml:space="preserve"> </w:t>
      </w:r>
      <w:r w:rsidRPr="00641A9E">
        <w:t>to</w:t>
      </w:r>
      <w:r w:rsidRPr="00641A9E">
        <w:rPr>
          <w:spacing w:val="-16"/>
        </w:rPr>
        <w:t xml:space="preserve"> </w:t>
      </w:r>
      <w:r w:rsidRPr="00641A9E">
        <w:t>select</w:t>
      </w:r>
      <w:r w:rsidRPr="00641A9E">
        <w:rPr>
          <w:spacing w:val="-16"/>
        </w:rPr>
        <w:t xml:space="preserve"> </w:t>
      </w:r>
      <w:r w:rsidRPr="00641A9E">
        <w:t>only</w:t>
      </w:r>
      <w:r w:rsidRPr="00641A9E">
        <w:rPr>
          <w:spacing w:val="-15"/>
        </w:rPr>
        <w:t xml:space="preserve"> </w:t>
      </w:r>
      <w:r w:rsidRPr="00641A9E">
        <w:t>the</w:t>
      </w:r>
      <w:r w:rsidRPr="00641A9E">
        <w:rPr>
          <w:spacing w:val="-16"/>
        </w:rPr>
        <w:t xml:space="preserve"> </w:t>
      </w:r>
      <w:r w:rsidRPr="00641A9E">
        <w:t>best</w:t>
      </w:r>
      <w:r w:rsidRPr="00641A9E">
        <w:rPr>
          <w:spacing w:val="-17"/>
        </w:rPr>
        <w:t xml:space="preserve"> </w:t>
      </w:r>
      <w:r w:rsidRPr="00641A9E">
        <w:t>suppliers</w:t>
      </w:r>
      <w:r w:rsidRPr="00641A9E">
        <w:rPr>
          <w:spacing w:val="-15"/>
        </w:rPr>
        <w:t xml:space="preserve"> </w:t>
      </w:r>
      <w:r w:rsidRPr="00641A9E">
        <w:t>for</w:t>
      </w:r>
      <w:r w:rsidRPr="00641A9E">
        <w:rPr>
          <w:spacing w:val="-17"/>
        </w:rPr>
        <w:t xml:space="preserve"> </w:t>
      </w:r>
      <w:r w:rsidRPr="00641A9E">
        <w:t>the</w:t>
      </w:r>
      <w:r w:rsidRPr="00641A9E">
        <w:rPr>
          <w:spacing w:val="-13"/>
        </w:rPr>
        <w:t xml:space="preserve"> </w:t>
      </w:r>
      <w:r w:rsidRPr="00641A9E">
        <w:t>purchase</w:t>
      </w:r>
      <w:r w:rsidRPr="00641A9E">
        <w:rPr>
          <w:spacing w:val="-16"/>
        </w:rPr>
        <w:t xml:space="preserve"> </w:t>
      </w:r>
      <w:r w:rsidRPr="00641A9E">
        <w:t>of</w:t>
      </w:r>
      <w:r w:rsidRPr="00641A9E">
        <w:rPr>
          <w:spacing w:val="-14"/>
        </w:rPr>
        <w:t xml:space="preserve"> </w:t>
      </w:r>
      <w:r w:rsidRPr="00641A9E">
        <w:t>raw</w:t>
      </w:r>
      <w:r w:rsidRPr="00641A9E">
        <w:rPr>
          <w:spacing w:val="-17"/>
        </w:rPr>
        <w:t xml:space="preserve"> </w:t>
      </w:r>
      <w:r w:rsidRPr="00641A9E">
        <w:t>materials classified as level 1 in the manufacturing process. Each supplier must be approved by our legal department and must meet our ISO</w:t>
      </w:r>
      <w:r w:rsidRPr="00641A9E">
        <w:rPr>
          <w:spacing w:val="-1"/>
        </w:rPr>
        <w:t xml:space="preserve"> </w:t>
      </w:r>
      <w:r w:rsidRPr="00641A9E">
        <w:t>or FSC quality criteria for certain products. We give preference to suppliers who share our commitment to social, ethical and environmental responsibility. Our level 1 suppliers have a structure in place to exercise the</w:t>
      </w:r>
      <w:r w:rsidRPr="00641A9E">
        <w:rPr>
          <w:spacing w:val="-2"/>
        </w:rPr>
        <w:t xml:space="preserve"> </w:t>
      </w:r>
      <w:r w:rsidRPr="00641A9E">
        <w:t>required</w:t>
      </w:r>
      <w:r w:rsidRPr="00641A9E">
        <w:rPr>
          <w:spacing w:val="-2"/>
        </w:rPr>
        <w:t xml:space="preserve"> </w:t>
      </w:r>
      <w:r w:rsidRPr="00641A9E">
        <w:t>controls</w:t>
      </w:r>
      <w:r w:rsidRPr="00641A9E">
        <w:rPr>
          <w:spacing w:val="-2"/>
        </w:rPr>
        <w:t xml:space="preserve"> </w:t>
      </w:r>
      <w:r w:rsidRPr="00641A9E">
        <w:t>and</w:t>
      </w:r>
      <w:r w:rsidRPr="00641A9E">
        <w:rPr>
          <w:spacing w:val="-2"/>
        </w:rPr>
        <w:t xml:space="preserve"> </w:t>
      </w:r>
      <w:r w:rsidRPr="00641A9E">
        <w:t>strive</w:t>
      </w:r>
      <w:r w:rsidRPr="00641A9E">
        <w:rPr>
          <w:spacing w:val="-2"/>
        </w:rPr>
        <w:t xml:space="preserve"> </w:t>
      </w:r>
      <w:r w:rsidRPr="00641A9E">
        <w:t>to</w:t>
      </w:r>
      <w:r w:rsidRPr="00641A9E">
        <w:rPr>
          <w:spacing w:val="-4"/>
        </w:rPr>
        <w:t xml:space="preserve"> </w:t>
      </w:r>
      <w:r w:rsidRPr="00641A9E">
        <w:t>acquire</w:t>
      </w:r>
      <w:r w:rsidRPr="00641A9E">
        <w:rPr>
          <w:spacing w:val="-2"/>
        </w:rPr>
        <w:t xml:space="preserve"> </w:t>
      </w:r>
      <w:r w:rsidRPr="00641A9E">
        <w:t>raw</w:t>
      </w:r>
      <w:r w:rsidRPr="00641A9E">
        <w:rPr>
          <w:spacing w:val="-2"/>
        </w:rPr>
        <w:t xml:space="preserve"> </w:t>
      </w:r>
      <w:r w:rsidRPr="00641A9E">
        <w:t>materials</w:t>
      </w:r>
      <w:r w:rsidRPr="00641A9E">
        <w:rPr>
          <w:spacing w:val="-2"/>
        </w:rPr>
        <w:t xml:space="preserve"> </w:t>
      </w:r>
      <w:r w:rsidRPr="00641A9E">
        <w:t>according</w:t>
      </w:r>
      <w:r w:rsidRPr="00641A9E">
        <w:rPr>
          <w:spacing w:val="-4"/>
        </w:rPr>
        <w:t xml:space="preserve"> </w:t>
      </w:r>
      <w:r w:rsidRPr="00641A9E">
        <w:t>to</w:t>
      </w:r>
      <w:r w:rsidRPr="00641A9E">
        <w:rPr>
          <w:spacing w:val="-1"/>
        </w:rPr>
        <w:t xml:space="preserve"> </w:t>
      </w:r>
      <w:r w:rsidRPr="00641A9E">
        <w:t>criteria</w:t>
      </w:r>
      <w:r w:rsidRPr="00641A9E">
        <w:rPr>
          <w:spacing w:val="-2"/>
        </w:rPr>
        <w:t xml:space="preserve"> </w:t>
      </w:r>
      <w:r w:rsidRPr="00641A9E">
        <w:t>established in our supplier and procurement policies.</w:t>
      </w:r>
    </w:p>
    <w:p w14:paraId="12D14E28" w14:textId="77777777" w:rsidR="00881220" w:rsidRDefault="00000000" w:rsidP="00996EFE">
      <w:pPr>
        <w:pStyle w:val="BodyText"/>
        <w:spacing w:before="241" w:line="259" w:lineRule="auto"/>
        <w:ind w:left="100" w:right="123"/>
        <w:jc w:val="both"/>
      </w:pPr>
      <w:r w:rsidRPr="00641A9E">
        <w:t xml:space="preserve">Overall, our level 2 suppliers are selected according to the same criteria, but their raw </w:t>
      </w:r>
      <w:r w:rsidRPr="00641A9E">
        <w:rPr>
          <w:spacing w:val="-2"/>
        </w:rPr>
        <w:t>materials</w:t>
      </w:r>
      <w:r w:rsidRPr="00641A9E">
        <w:rPr>
          <w:spacing w:val="-7"/>
        </w:rPr>
        <w:t xml:space="preserve"> </w:t>
      </w:r>
      <w:r w:rsidRPr="00641A9E">
        <w:rPr>
          <w:spacing w:val="-2"/>
        </w:rPr>
        <w:t>may</w:t>
      </w:r>
      <w:r w:rsidRPr="00641A9E">
        <w:rPr>
          <w:spacing w:val="-7"/>
        </w:rPr>
        <w:t xml:space="preserve"> </w:t>
      </w:r>
      <w:r w:rsidRPr="00641A9E">
        <w:rPr>
          <w:spacing w:val="-2"/>
        </w:rPr>
        <w:t>come</w:t>
      </w:r>
      <w:r w:rsidRPr="00641A9E">
        <w:rPr>
          <w:spacing w:val="-9"/>
        </w:rPr>
        <w:t xml:space="preserve"> </w:t>
      </w:r>
      <w:r w:rsidRPr="00641A9E">
        <w:rPr>
          <w:spacing w:val="-2"/>
        </w:rPr>
        <w:t>from</w:t>
      </w:r>
      <w:r w:rsidRPr="00641A9E">
        <w:rPr>
          <w:spacing w:val="-5"/>
        </w:rPr>
        <w:t xml:space="preserve"> </w:t>
      </w:r>
      <w:r w:rsidRPr="00641A9E">
        <w:rPr>
          <w:spacing w:val="-2"/>
        </w:rPr>
        <w:t>different</w:t>
      </w:r>
      <w:r w:rsidRPr="00641A9E">
        <w:rPr>
          <w:spacing w:val="-6"/>
        </w:rPr>
        <w:t xml:space="preserve"> </w:t>
      </w:r>
      <w:r w:rsidRPr="00641A9E">
        <w:rPr>
          <w:spacing w:val="-2"/>
        </w:rPr>
        <w:t>countries</w:t>
      </w:r>
      <w:r w:rsidRPr="00641A9E">
        <w:rPr>
          <w:spacing w:val="-7"/>
        </w:rPr>
        <w:t xml:space="preserve"> </w:t>
      </w:r>
      <w:r w:rsidRPr="00641A9E">
        <w:rPr>
          <w:spacing w:val="-2"/>
        </w:rPr>
        <w:t>which</w:t>
      </w:r>
      <w:r w:rsidRPr="00641A9E">
        <w:rPr>
          <w:spacing w:val="-6"/>
        </w:rPr>
        <w:t xml:space="preserve"> </w:t>
      </w:r>
      <w:r w:rsidRPr="00641A9E">
        <w:rPr>
          <w:spacing w:val="-2"/>
        </w:rPr>
        <w:t>are</w:t>
      </w:r>
      <w:r w:rsidRPr="00641A9E">
        <w:rPr>
          <w:spacing w:val="-7"/>
        </w:rPr>
        <w:t xml:space="preserve"> </w:t>
      </w:r>
      <w:r w:rsidRPr="00641A9E">
        <w:rPr>
          <w:spacing w:val="-2"/>
        </w:rPr>
        <w:t>not</w:t>
      </w:r>
      <w:r w:rsidRPr="00641A9E">
        <w:rPr>
          <w:spacing w:val="-6"/>
        </w:rPr>
        <w:t xml:space="preserve"> </w:t>
      </w:r>
      <w:r w:rsidRPr="00641A9E">
        <w:rPr>
          <w:spacing w:val="-2"/>
        </w:rPr>
        <w:t>systematically</w:t>
      </w:r>
      <w:r w:rsidRPr="00641A9E">
        <w:rPr>
          <w:spacing w:val="-7"/>
        </w:rPr>
        <w:t xml:space="preserve"> </w:t>
      </w:r>
      <w:r w:rsidRPr="00641A9E">
        <w:rPr>
          <w:spacing w:val="-2"/>
        </w:rPr>
        <w:t>mapped</w:t>
      </w:r>
      <w:r w:rsidRPr="00641A9E">
        <w:rPr>
          <w:spacing w:val="-6"/>
        </w:rPr>
        <w:t xml:space="preserve"> </w:t>
      </w:r>
      <w:r w:rsidRPr="00641A9E">
        <w:rPr>
          <w:spacing w:val="-2"/>
        </w:rPr>
        <w:t>in</w:t>
      </w:r>
      <w:r w:rsidRPr="00641A9E">
        <w:rPr>
          <w:spacing w:val="-10"/>
        </w:rPr>
        <w:t xml:space="preserve"> </w:t>
      </w:r>
      <w:r w:rsidRPr="00641A9E">
        <w:rPr>
          <w:spacing w:val="-2"/>
        </w:rPr>
        <w:t xml:space="preserve">detail </w:t>
      </w:r>
      <w:r w:rsidRPr="00641A9E">
        <w:lastRenderedPageBreak/>
        <w:t>at this time</w:t>
      </w:r>
      <w:r w:rsidR="00996EFE">
        <w:t>.</w:t>
      </w:r>
    </w:p>
    <w:p w14:paraId="22F20689" w14:textId="14155E5A" w:rsidR="00E85EDC" w:rsidRPr="00881220" w:rsidRDefault="00000000" w:rsidP="00996EFE">
      <w:pPr>
        <w:pStyle w:val="BodyText"/>
        <w:spacing w:before="241" w:line="259" w:lineRule="auto"/>
        <w:ind w:left="100" w:right="123"/>
        <w:jc w:val="both"/>
        <w:rPr>
          <w:b/>
          <w:bCs/>
        </w:rPr>
      </w:pPr>
      <w:r w:rsidRPr="00881220">
        <w:rPr>
          <w:b/>
          <w:bCs/>
        </w:rPr>
        <w:t>Policies</w:t>
      </w:r>
      <w:r w:rsidRPr="00881220">
        <w:rPr>
          <w:b/>
          <w:bCs/>
          <w:spacing w:val="-5"/>
        </w:rPr>
        <w:t xml:space="preserve"> </w:t>
      </w:r>
      <w:r w:rsidRPr="00881220">
        <w:rPr>
          <w:b/>
          <w:bCs/>
        </w:rPr>
        <w:t>and</w:t>
      </w:r>
      <w:r w:rsidRPr="00881220">
        <w:rPr>
          <w:b/>
          <w:bCs/>
          <w:spacing w:val="-2"/>
        </w:rPr>
        <w:t xml:space="preserve"> </w:t>
      </w:r>
      <w:r w:rsidRPr="00881220">
        <w:rPr>
          <w:b/>
          <w:bCs/>
        </w:rPr>
        <w:t>due</w:t>
      </w:r>
      <w:r w:rsidRPr="00881220">
        <w:rPr>
          <w:b/>
          <w:bCs/>
          <w:spacing w:val="-2"/>
        </w:rPr>
        <w:t xml:space="preserve"> </w:t>
      </w:r>
      <w:r w:rsidRPr="00881220">
        <w:rPr>
          <w:b/>
          <w:bCs/>
        </w:rPr>
        <w:t>diligence</w:t>
      </w:r>
      <w:r w:rsidRPr="00881220">
        <w:rPr>
          <w:b/>
          <w:bCs/>
          <w:spacing w:val="-3"/>
        </w:rPr>
        <w:t xml:space="preserve"> </w:t>
      </w:r>
      <w:r w:rsidRPr="00881220">
        <w:rPr>
          <w:b/>
          <w:bCs/>
        </w:rPr>
        <w:t>processes</w:t>
      </w:r>
      <w:r w:rsidRPr="00881220">
        <w:rPr>
          <w:b/>
          <w:bCs/>
          <w:spacing w:val="-4"/>
        </w:rPr>
        <w:t xml:space="preserve"> </w:t>
      </w:r>
      <w:r w:rsidRPr="00881220">
        <w:rPr>
          <w:b/>
          <w:bCs/>
        </w:rPr>
        <w:t>in</w:t>
      </w:r>
      <w:r w:rsidRPr="00881220">
        <w:rPr>
          <w:b/>
          <w:bCs/>
          <w:spacing w:val="-2"/>
        </w:rPr>
        <w:t xml:space="preserve"> </w:t>
      </w:r>
      <w:r w:rsidRPr="00881220">
        <w:rPr>
          <w:b/>
          <w:bCs/>
        </w:rPr>
        <w:t>relation</w:t>
      </w:r>
      <w:r w:rsidRPr="00881220">
        <w:rPr>
          <w:b/>
          <w:bCs/>
          <w:spacing w:val="-3"/>
        </w:rPr>
        <w:t xml:space="preserve"> </w:t>
      </w:r>
      <w:r w:rsidRPr="00881220">
        <w:rPr>
          <w:b/>
          <w:bCs/>
        </w:rPr>
        <w:t>to</w:t>
      </w:r>
      <w:r w:rsidRPr="00881220">
        <w:rPr>
          <w:b/>
          <w:bCs/>
          <w:spacing w:val="-2"/>
        </w:rPr>
        <w:t xml:space="preserve"> </w:t>
      </w:r>
      <w:r w:rsidRPr="00881220">
        <w:rPr>
          <w:b/>
          <w:bCs/>
        </w:rPr>
        <w:t>forced</w:t>
      </w:r>
      <w:r w:rsidRPr="00881220">
        <w:rPr>
          <w:b/>
          <w:bCs/>
          <w:spacing w:val="-3"/>
        </w:rPr>
        <w:t xml:space="preserve"> </w:t>
      </w:r>
      <w:r w:rsidRPr="00881220">
        <w:rPr>
          <w:b/>
          <w:bCs/>
        </w:rPr>
        <w:t>labour</w:t>
      </w:r>
      <w:r w:rsidRPr="00881220">
        <w:rPr>
          <w:b/>
          <w:bCs/>
          <w:spacing w:val="-2"/>
        </w:rPr>
        <w:t xml:space="preserve"> </w:t>
      </w:r>
      <w:r w:rsidRPr="00881220">
        <w:rPr>
          <w:b/>
          <w:bCs/>
        </w:rPr>
        <w:t>and</w:t>
      </w:r>
      <w:r w:rsidRPr="00881220">
        <w:rPr>
          <w:b/>
          <w:bCs/>
          <w:spacing w:val="-2"/>
        </w:rPr>
        <w:t xml:space="preserve"> </w:t>
      </w:r>
      <w:r w:rsidRPr="00881220">
        <w:rPr>
          <w:b/>
          <w:bCs/>
        </w:rPr>
        <w:t>child</w:t>
      </w:r>
      <w:r w:rsidRPr="00881220">
        <w:rPr>
          <w:b/>
          <w:bCs/>
          <w:spacing w:val="-4"/>
        </w:rPr>
        <w:t xml:space="preserve"> </w:t>
      </w:r>
      <w:r w:rsidRPr="00881220">
        <w:rPr>
          <w:b/>
          <w:bCs/>
          <w:spacing w:val="-2"/>
        </w:rPr>
        <w:t>labour</w:t>
      </w:r>
    </w:p>
    <w:p w14:paraId="22F2068A" w14:textId="77777777" w:rsidR="00E85EDC" w:rsidRPr="00641A9E" w:rsidRDefault="00E85EDC" w:rsidP="00641A9E">
      <w:pPr>
        <w:pStyle w:val="BodyText"/>
        <w:spacing w:before="4" w:line="259" w:lineRule="auto"/>
        <w:rPr>
          <w:b/>
        </w:rPr>
      </w:pPr>
    </w:p>
    <w:p w14:paraId="22F2068B" w14:textId="77777777" w:rsidR="00E85EDC" w:rsidRPr="00641A9E" w:rsidRDefault="00000000" w:rsidP="00641A9E">
      <w:pPr>
        <w:pStyle w:val="BodyText"/>
        <w:spacing w:before="1" w:line="259" w:lineRule="auto"/>
        <w:ind w:left="100" w:right="115"/>
        <w:jc w:val="both"/>
      </w:pPr>
      <w:r w:rsidRPr="00641A9E">
        <w:t>All our business activities are carried out in a way that respects and supports the protection of human rights. This commitment to ethical and responsible business practices</w:t>
      </w:r>
      <w:r w:rsidRPr="00641A9E">
        <w:rPr>
          <w:spacing w:val="-3"/>
        </w:rPr>
        <w:t xml:space="preserve"> </w:t>
      </w:r>
      <w:r w:rsidRPr="00641A9E">
        <w:t>is</w:t>
      </w:r>
      <w:r w:rsidRPr="00641A9E">
        <w:rPr>
          <w:spacing w:val="-6"/>
        </w:rPr>
        <w:t xml:space="preserve"> </w:t>
      </w:r>
      <w:r w:rsidRPr="00641A9E">
        <w:t>highlighted</w:t>
      </w:r>
      <w:r w:rsidRPr="00641A9E">
        <w:rPr>
          <w:spacing w:val="-5"/>
        </w:rPr>
        <w:t xml:space="preserve"> </w:t>
      </w:r>
      <w:r w:rsidRPr="00641A9E">
        <w:t>in</w:t>
      </w:r>
      <w:r w:rsidRPr="00641A9E">
        <w:rPr>
          <w:spacing w:val="-3"/>
        </w:rPr>
        <w:t xml:space="preserve"> </w:t>
      </w:r>
      <w:r w:rsidRPr="00641A9E">
        <w:t>the</w:t>
      </w:r>
      <w:r w:rsidRPr="00641A9E">
        <w:rPr>
          <w:spacing w:val="-5"/>
        </w:rPr>
        <w:t xml:space="preserve"> </w:t>
      </w:r>
      <w:r w:rsidRPr="00641A9E">
        <w:t>Scientific</w:t>
      </w:r>
      <w:r w:rsidRPr="00641A9E">
        <w:rPr>
          <w:spacing w:val="-5"/>
        </w:rPr>
        <w:t xml:space="preserve"> </w:t>
      </w:r>
      <w:r w:rsidRPr="00641A9E">
        <w:t>Games</w:t>
      </w:r>
      <w:r w:rsidRPr="00641A9E">
        <w:rPr>
          <w:spacing w:val="-3"/>
        </w:rPr>
        <w:t xml:space="preserve"> </w:t>
      </w:r>
      <w:r w:rsidRPr="00641A9E">
        <w:t>Code of</w:t>
      </w:r>
      <w:r w:rsidRPr="00641A9E">
        <w:rPr>
          <w:spacing w:val="-5"/>
        </w:rPr>
        <w:t xml:space="preserve"> </w:t>
      </w:r>
      <w:r w:rsidRPr="00641A9E">
        <w:t>Conduct</w:t>
      </w:r>
      <w:r w:rsidRPr="00641A9E">
        <w:rPr>
          <w:spacing w:val="-2"/>
        </w:rPr>
        <w:t xml:space="preserve"> </w:t>
      </w:r>
      <w:r w:rsidRPr="00641A9E">
        <w:t>(the</w:t>
      </w:r>
      <w:r w:rsidRPr="00641A9E">
        <w:rPr>
          <w:spacing w:val="-3"/>
        </w:rPr>
        <w:t xml:space="preserve"> </w:t>
      </w:r>
      <w:r w:rsidRPr="00641A9E">
        <w:t>“Code”).</w:t>
      </w:r>
      <w:r w:rsidRPr="00641A9E">
        <w:rPr>
          <w:spacing w:val="-3"/>
        </w:rPr>
        <w:t xml:space="preserve"> </w:t>
      </w:r>
      <w:r w:rsidRPr="00641A9E">
        <w:t>The</w:t>
      </w:r>
      <w:r w:rsidRPr="00641A9E">
        <w:rPr>
          <w:spacing w:val="-3"/>
        </w:rPr>
        <w:t xml:space="preserve"> </w:t>
      </w:r>
      <w:r w:rsidRPr="00641A9E">
        <w:t>Code outlines</w:t>
      </w:r>
      <w:r w:rsidRPr="00641A9E">
        <w:rPr>
          <w:spacing w:val="-16"/>
        </w:rPr>
        <w:t xml:space="preserve"> </w:t>
      </w:r>
      <w:r w:rsidRPr="00641A9E">
        <w:t>how</w:t>
      </w:r>
      <w:r w:rsidRPr="00641A9E">
        <w:rPr>
          <w:spacing w:val="-14"/>
        </w:rPr>
        <w:t xml:space="preserve"> </w:t>
      </w:r>
      <w:r w:rsidRPr="00641A9E">
        <w:t>Scientific</w:t>
      </w:r>
      <w:r w:rsidRPr="00641A9E">
        <w:rPr>
          <w:spacing w:val="-16"/>
        </w:rPr>
        <w:t xml:space="preserve"> </w:t>
      </w:r>
      <w:r w:rsidRPr="00641A9E">
        <w:t>Games</w:t>
      </w:r>
      <w:r w:rsidRPr="00641A9E">
        <w:rPr>
          <w:spacing w:val="-14"/>
        </w:rPr>
        <w:t xml:space="preserve"> </w:t>
      </w:r>
      <w:r w:rsidRPr="00641A9E">
        <w:t>is</w:t>
      </w:r>
      <w:r w:rsidRPr="00641A9E">
        <w:rPr>
          <w:spacing w:val="-14"/>
        </w:rPr>
        <w:t xml:space="preserve"> </w:t>
      </w:r>
      <w:r w:rsidRPr="00641A9E">
        <w:t>committed</w:t>
      </w:r>
      <w:r w:rsidRPr="00641A9E">
        <w:rPr>
          <w:spacing w:val="-16"/>
        </w:rPr>
        <w:t xml:space="preserve"> </w:t>
      </w:r>
      <w:r w:rsidRPr="00641A9E">
        <w:t>to</w:t>
      </w:r>
      <w:r w:rsidRPr="00641A9E">
        <w:rPr>
          <w:spacing w:val="-15"/>
        </w:rPr>
        <w:t xml:space="preserve"> </w:t>
      </w:r>
      <w:r w:rsidRPr="00641A9E">
        <w:t>ensuring</w:t>
      </w:r>
      <w:r w:rsidRPr="00641A9E">
        <w:rPr>
          <w:spacing w:val="-15"/>
        </w:rPr>
        <w:t xml:space="preserve"> </w:t>
      </w:r>
      <w:r w:rsidRPr="00641A9E">
        <w:t>its</w:t>
      </w:r>
      <w:r w:rsidRPr="00641A9E">
        <w:rPr>
          <w:spacing w:val="-14"/>
        </w:rPr>
        <w:t xml:space="preserve"> </w:t>
      </w:r>
      <w:r w:rsidRPr="00641A9E">
        <w:t>suppliers</w:t>
      </w:r>
      <w:r w:rsidRPr="00641A9E">
        <w:rPr>
          <w:spacing w:val="-15"/>
        </w:rPr>
        <w:t xml:space="preserve"> </w:t>
      </w:r>
      <w:r w:rsidRPr="00641A9E">
        <w:t>adhere</w:t>
      </w:r>
      <w:r w:rsidRPr="00641A9E">
        <w:rPr>
          <w:spacing w:val="-14"/>
        </w:rPr>
        <w:t xml:space="preserve"> </w:t>
      </w:r>
      <w:r w:rsidRPr="00641A9E">
        <w:t>to</w:t>
      </w:r>
      <w:r w:rsidRPr="00641A9E">
        <w:rPr>
          <w:spacing w:val="-15"/>
        </w:rPr>
        <w:t xml:space="preserve"> </w:t>
      </w:r>
      <w:r w:rsidRPr="00641A9E">
        <w:t>ethical</w:t>
      </w:r>
      <w:r w:rsidRPr="00641A9E">
        <w:rPr>
          <w:spacing w:val="-16"/>
        </w:rPr>
        <w:t xml:space="preserve"> </w:t>
      </w:r>
      <w:r w:rsidRPr="00641A9E">
        <w:t>and responsible business practices and comply with all applicable laws as well. These laws include, but are not limited to, those relating to child labor, data privacy, anti-corruption, antitrust,</w:t>
      </w:r>
      <w:r w:rsidRPr="00641A9E">
        <w:rPr>
          <w:spacing w:val="-9"/>
        </w:rPr>
        <w:t xml:space="preserve"> </w:t>
      </w:r>
      <w:r w:rsidRPr="00641A9E">
        <w:t>labor</w:t>
      </w:r>
      <w:r w:rsidRPr="00641A9E">
        <w:rPr>
          <w:spacing w:val="-11"/>
        </w:rPr>
        <w:t xml:space="preserve"> </w:t>
      </w:r>
      <w:r w:rsidRPr="00641A9E">
        <w:t>and</w:t>
      </w:r>
      <w:r w:rsidRPr="00641A9E">
        <w:rPr>
          <w:spacing w:val="-9"/>
        </w:rPr>
        <w:t xml:space="preserve"> </w:t>
      </w:r>
      <w:r w:rsidRPr="00641A9E">
        <w:t>employment,</w:t>
      </w:r>
      <w:r w:rsidRPr="00641A9E">
        <w:rPr>
          <w:spacing w:val="-12"/>
        </w:rPr>
        <w:t xml:space="preserve"> </w:t>
      </w:r>
      <w:r w:rsidRPr="00641A9E">
        <w:t>and</w:t>
      </w:r>
      <w:r w:rsidRPr="00641A9E">
        <w:rPr>
          <w:spacing w:val="-9"/>
        </w:rPr>
        <w:t xml:space="preserve"> </w:t>
      </w:r>
      <w:r w:rsidRPr="00641A9E">
        <w:t>environmental,</w:t>
      </w:r>
      <w:r w:rsidRPr="00641A9E">
        <w:rPr>
          <w:spacing w:val="-10"/>
        </w:rPr>
        <w:t xml:space="preserve"> </w:t>
      </w:r>
      <w:r w:rsidRPr="00641A9E">
        <w:t>health</w:t>
      </w:r>
      <w:r w:rsidRPr="00641A9E">
        <w:rPr>
          <w:spacing w:val="-9"/>
        </w:rPr>
        <w:t xml:space="preserve"> </w:t>
      </w:r>
      <w:r w:rsidRPr="00641A9E">
        <w:t>and</w:t>
      </w:r>
      <w:r w:rsidRPr="00641A9E">
        <w:rPr>
          <w:spacing w:val="-9"/>
        </w:rPr>
        <w:t xml:space="preserve"> </w:t>
      </w:r>
      <w:r w:rsidRPr="00641A9E">
        <w:t>safety.</w:t>
      </w:r>
      <w:r w:rsidRPr="00641A9E">
        <w:rPr>
          <w:spacing w:val="-9"/>
        </w:rPr>
        <w:t xml:space="preserve"> </w:t>
      </w:r>
      <w:r w:rsidRPr="00641A9E">
        <w:t>They</w:t>
      </w:r>
      <w:r w:rsidRPr="00641A9E">
        <w:rPr>
          <w:spacing w:val="-13"/>
        </w:rPr>
        <w:t xml:space="preserve"> </w:t>
      </w:r>
      <w:r w:rsidRPr="00641A9E">
        <w:t>also</w:t>
      </w:r>
      <w:r w:rsidRPr="00641A9E">
        <w:rPr>
          <w:spacing w:val="-10"/>
        </w:rPr>
        <w:t xml:space="preserve"> </w:t>
      </w:r>
      <w:r w:rsidRPr="00641A9E">
        <w:t>include laws regarding human trafficking and modern</w:t>
      </w:r>
      <w:r w:rsidRPr="00641A9E">
        <w:rPr>
          <w:spacing w:val="-2"/>
        </w:rPr>
        <w:t xml:space="preserve"> </w:t>
      </w:r>
      <w:r w:rsidRPr="00641A9E">
        <w:t>slavery, such as the UK’s Modern Slavery Act 2015.</w:t>
      </w:r>
    </w:p>
    <w:p w14:paraId="22F2068C" w14:textId="77777777" w:rsidR="00E85EDC" w:rsidRPr="00641A9E" w:rsidRDefault="00000000" w:rsidP="00641A9E">
      <w:pPr>
        <w:pStyle w:val="BodyText"/>
        <w:spacing w:before="240" w:line="259" w:lineRule="auto"/>
        <w:ind w:left="100" w:right="114"/>
        <w:jc w:val="both"/>
      </w:pPr>
      <w:r w:rsidRPr="00641A9E">
        <w:t>Scientific</w:t>
      </w:r>
      <w:r w:rsidRPr="00641A9E">
        <w:rPr>
          <w:spacing w:val="-13"/>
        </w:rPr>
        <w:t xml:space="preserve"> </w:t>
      </w:r>
      <w:r w:rsidRPr="00641A9E">
        <w:t>Games</w:t>
      </w:r>
      <w:r w:rsidRPr="00641A9E">
        <w:rPr>
          <w:spacing w:val="-14"/>
        </w:rPr>
        <w:t xml:space="preserve"> </w:t>
      </w:r>
      <w:r w:rsidRPr="00641A9E">
        <w:t>has</w:t>
      </w:r>
      <w:r w:rsidRPr="00641A9E">
        <w:rPr>
          <w:spacing w:val="-13"/>
        </w:rPr>
        <w:t xml:space="preserve"> </w:t>
      </w:r>
      <w:r w:rsidRPr="00641A9E">
        <w:t>a</w:t>
      </w:r>
      <w:r w:rsidRPr="00641A9E">
        <w:rPr>
          <w:spacing w:val="-14"/>
        </w:rPr>
        <w:t xml:space="preserve"> </w:t>
      </w:r>
      <w:r w:rsidRPr="00641A9E">
        <w:t>zero-tolerance</w:t>
      </w:r>
      <w:r w:rsidRPr="00641A9E">
        <w:rPr>
          <w:spacing w:val="-12"/>
        </w:rPr>
        <w:t xml:space="preserve"> </w:t>
      </w:r>
      <w:r w:rsidRPr="00641A9E">
        <w:t>approach</w:t>
      </w:r>
      <w:r w:rsidRPr="00641A9E">
        <w:rPr>
          <w:spacing w:val="-12"/>
        </w:rPr>
        <w:t xml:space="preserve"> </w:t>
      </w:r>
      <w:r w:rsidRPr="00641A9E">
        <w:t>to</w:t>
      </w:r>
      <w:r w:rsidRPr="00641A9E">
        <w:rPr>
          <w:spacing w:val="-14"/>
        </w:rPr>
        <w:t xml:space="preserve"> </w:t>
      </w:r>
      <w:r w:rsidRPr="00641A9E">
        <w:t>modern</w:t>
      </w:r>
      <w:r w:rsidRPr="00641A9E">
        <w:rPr>
          <w:spacing w:val="-12"/>
        </w:rPr>
        <w:t xml:space="preserve"> </w:t>
      </w:r>
      <w:r w:rsidRPr="00641A9E">
        <w:t>slavery</w:t>
      </w:r>
      <w:r w:rsidRPr="00641A9E">
        <w:rPr>
          <w:spacing w:val="-13"/>
        </w:rPr>
        <w:t xml:space="preserve"> </w:t>
      </w:r>
      <w:r w:rsidRPr="00641A9E">
        <w:t>and</w:t>
      </w:r>
      <w:r w:rsidRPr="00641A9E">
        <w:rPr>
          <w:spacing w:val="-12"/>
        </w:rPr>
        <w:t xml:space="preserve"> </w:t>
      </w:r>
      <w:r w:rsidRPr="00641A9E">
        <w:t>human</w:t>
      </w:r>
      <w:r w:rsidRPr="00641A9E">
        <w:rPr>
          <w:spacing w:val="-7"/>
        </w:rPr>
        <w:t xml:space="preserve"> </w:t>
      </w:r>
      <w:r w:rsidRPr="00641A9E">
        <w:t>trafficking of any kind within its operations and supply chain. Consequently, Scientific Games reserves all contractual rights to refuse to appoint or continue to work with any supplier whose</w:t>
      </w:r>
      <w:r w:rsidRPr="00641A9E">
        <w:rPr>
          <w:spacing w:val="-12"/>
        </w:rPr>
        <w:t xml:space="preserve"> </w:t>
      </w:r>
      <w:r w:rsidRPr="00641A9E">
        <w:t>operation</w:t>
      </w:r>
      <w:r w:rsidRPr="00641A9E">
        <w:rPr>
          <w:spacing w:val="-12"/>
        </w:rPr>
        <w:t xml:space="preserve"> </w:t>
      </w:r>
      <w:r w:rsidRPr="00641A9E">
        <w:t>or</w:t>
      </w:r>
      <w:r w:rsidRPr="00641A9E">
        <w:rPr>
          <w:spacing w:val="-13"/>
        </w:rPr>
        <w:t xml:space="preserve"> </w:t>
      </w:r>
      <w:r w:rsidRPr="00641A9E">
        <w:t>supply</w:t>
      </w:r>
      <w:r w:rsidRPr="00641A9E">
        <w:rPr>
          <w:spacing w:val="-11"/>
        </w:rPr>
        <w:t xml:space="preserve"> </w:t>
      </w:r>
      <w:r w:rsidRPr="00641A9E">
        <w:t>chain</w:t>
      </w:r>
      <w:r w:rsidRPr="00641A9E">
        <w:rPr>
          <w:spacing w:val="-12"/>
        </w:rPr>
        <w:t xml:space="preserve"> </w:t>
      </w:r>
      <w:r w:rsidRPr="00641A9E">
        <w:t>fails</w:t>
      </w:r>
      <w:r w:rsidRPr="00641A9E">
        <w:rPr>
          <w:spacing w:val="-10"/>
        </w:rPr>
        <w:t xml:space="preserve"> </w:t>
      </w:r>
      <w:r w:rsidRPr="00641A9E">
        <w:t>to</w:t>
      </w:r>
      <w:r w:rsidRPr="00641A9E">
        <w:rPr>
          <w:spacing w:val="-9"/>
        </w:rPr>
        <w:t xml:space="preserve"> </w:t>
      </w:r>
      <w:r w:rsidRPr="00641A9E">
        <w:t>comply</w:t>
      </w:r>
      <w:r w:rsidRPr="00641A9E">
        <w:rPr>
          <w:spacing w:val="-11"/>
        </w:rPr>
        <w:t xml:space="preserve"> </w:t>
      </w:r>
      <w:r w:rsidRPr="00641A9E">
        <w:t>with</w:t>
      </w:r>
      <w:r w:rsidRPr="00641A9E">
        <w:rPr>
          <w:spacing w:val="-11"/>
        </w:rPr>
        <w:t xml:space="preserve"> </w:t>
      </w:r>
      <w:r w:rsidRPr="00641A9E">
        <w:t>the</w:t>
      </w:r>
      <w:r w:rsidRPr="00641A9E">
        <w:rPr>
          <w:spacing w:val="-12"/>
        </w:rPr>
        <w:t xml:space="preserve"> </w:t>
      </w:r>
      <w:r w:rsidRPr="00641A9E">
        <w:t>requirements</w:t>
      </w:r>
      <w:r w:rsidRPr="00641A9E">
        <w:rPr>
          <w:spacing w:val="-10"/>
        </w:rPr>
        <w:t xml:space="preserve"> </w:t>
      </w:r>
      <w:r w:rsidRPr="00641A9E">
        <w:t>stated</w:t>
      </w:r>
      <w:r w:rsidRPr="00641A9E">
        <w:rPr>
          <w:spacing w:val="-9"/>
        </w:rPr>
        <w:t xml:space="preserve"> </w:t>
      </w:r>
      <w:r w:rsidRPr="00641A9E">
        <w:t>in</w:t>
      </w:r>
      <w:r w:rsidRPr="00641A9E">
        <w:rPr>
          <w:spacing w:val="-12"/>
        </w:rPr>
        <w:t xml:space="preserve"> </w:t>
      </w:r>
      <w:r w:rsidRPr="00641A9E">
        <w:t>the</w:t>
      </w:r>
      <w:r w:rsidRPr="00641A9E">
        <w:rPr>
          <w:spacing w:val="-9"/>
        </w:rPr>
        <w:t xml:space="preserve"> </w:t>
      </w:r>
      <w:r w:rsidRPr="00641A9E">
        <w:t>Code, our supplier and procurement policies and/or any applicable law or regulation.</w:t>
      </w:r>
    </w:p>
    <w:p w14:paraId="22F2068D" w14:textId="77777777" w:rsidR="00E85EDC" w:rsidRPr="00641A9E" w:rsidRDefault="00000000" w:rsidP="00641A9E">
      <w:pPr>
        <w:pStyle w:val="BodyText"/>
        <w:spacing w:before="240" w:line="259" w:lineRule="auto"/>
        <w:ind w:left="100" w:right="113"/>
        <w:jc w:val="both"/>
      </w:pPr>
      <w:r w:rsidRPr="00641A9E">
        <w:t>In conjunction, Scientific Games has several other tools aimed at preventing and detecting forced labour/child labour in the workforces of its supply chain, as well as effective supply chain management through an internal vetting process for all new suppliers and otherwise periodic review of current suppliers by Scientific Games’ Compliance Department.</w:t>
      </w:r>
    </w:p>
    <w:p w14:paraId="22F2068E" w14:textId="77777777" w:rsidR="00E85EDC" w:rsidRPr="00641A9E" w:rsidRDefault="00000000" w:rsidP="00641A9E">
      <w:pPr>
        <w:pStyle w:val="BodyText"/>
        <w:spacing w:before="242" w:line="259" w:lineRule="auto"/>
        <w:ind w:left="100" w:right="115"/>
        <w:jc w:val="both"/>
      </w:pPr>
      <w:r w:rsidRPr="00641A9E">
        <w:t>With its Whistleblower Policy, Scientific Games fosters a speak-up culture amongst all stakeholders and promotes the addressing of concerns relating to code breaches that extend to human rights violations such as forced/child labour.</w:t>
      </w:r>
    </w:p>
    <w:p w14:paraId="22F2068F" w14:textId="77777777" w:rsidR="00E85EDC" w:rsidRPr="00641A9E" w:rsidRDefault="00E85EDC" w:rsidP="00641A9E">
      <w:pPr>
        <w:pStyle w:val="BodyText"/>
        <w:spacing w:before="202" w:line="259" w:lineRule="auto"/>
      </w:pPr>
    </w:p>
    <w:p w14:paraId="22F20690" w14:textId="77777777" w:rsidR="00E85EDC" w:rsidRPr="00641A9E" w:rsidRDefault="00000000" w:rsidP="00641A9E">
      <w:pPr>
        <w:pStyle w:val="Heading1"/>
        <w:spacing w:before="1" w:line="259" w:lineRule="auto"/>
        <w:ind w:right="124"/>
      </w:pPr>
      <w:r w:rsidRPr="00641A9E">
        <w:rPr>
          <w:color w:val="333333"/>
        </w:rPr>
        <w:t>Parts of the Entity’s activities and supply chains that carry a risk of forced labour or child labour being used</w:t>
      </w:r>
    </w:p>
    <w:p w14:paraId="22F20691" w14:textId="77777777" w:rsidR="00E85EDC" w:rsidRPr="00641A9E" w:rsidRDefault="00000000" w:rsidP="00641A9E">
      <w:pPr>
        <w:pStyle w:val="BodyText"/>
        <w:spacing w:before="235" w:line="259" w:lineRule="auto"/>
        <w:ind w:left="100" w:right="123"/>
        <w:jc w:val="both"/>
      </w:pPr>
      <w:r w:rsidRPr="00641A9E">
        <w:t>Scientific Games’ commitment to respecting human rights is embedded throughout our corporate policies, practices and expectations.</w:t>
      </w:r>
    </w:p>
    <w:p w14:paraId="22F20692" w14:textId="77777777" w:rsidR="00E85EDC" w:rsidRPr="00641A9E" w:rsidRDefault="00000000" w:rsidP="00641A9E">
      <w:pPr>
        <w:pStyle w:val="BodyText"/>
        <w:spacing w:before="239" w:line="259" w:lineRule="auto"/>
        <w:ind w:left="100" w:right="123"/>
        <w:jc w:val="both"/>
      </w:pPr>
      <w:r w:rsidRPr="00641A9E">
        <w:t>In our operations, we do not utilize forced nor compulsory labour and forbid the employment of children in our workforce. All of our employees in Canada are above the legal minimum employment age and are recruited and provided with working conditions and payment of wages and benefits that comply with the regulations.</w:t>
      </w:r>
    </w:p>
    <w:p w14:paraId="22F20693" w14:textId="77777777" w:rsidR="00E85EDC" w:rsidRPr="00641A9E" w:rsidRDefault="00000000" w:rsidP="00641A9E">
      <w:pPr>
        <w:pStyle w:val="BodyText"/>
        <w:spacing w:before="241" w:line="259" w:lineRule="auto"/>
        <w:ind w:left="100" w:right="120"/>
        <w:jc w:val="both"/>
      </w:pPr>
      <w:r w:rsidRPr="00641A9E">
        <w:t>Our</w:t>
      </w:r>
      <w:r w:rsidRPr="00641A9E">
        <w:rPr>
          <w:spacing w:val="-13"/>
        </w:rPr>
        <w:t xml:space="preserve"> </w:t>
      </w:r>
      <w:r w:rsidRPr="00641A9E">
        <w:t>procurement</w:t>
      </w:r>
      <w:r w:rsidRPr="00641A9E">
        <w:rPr>
          <w:spacing w:val="-14"/>
        </w:rPr>
        <w:t xml:space="preserve"> </w:t>
      </w:r>
      <w:r w:rsidRPr="00641A9E">
        <w:t>teams</w:t>
      </w:r>
      <w:r w:rsidRPr="00641A9E">
        <w:rPr>
          <w:spacing w:val="-12"/>
        </w:rPr>
        <w:t xml:space="preserve"> </w:t>
      </w:r>
      <w:r w:rsidRPr="00641A9E">
        <w:t>conduct</w:t>
      </w:r>
      <w:r w:rsidRPr="00641A9E">
        <w:rPr>
          <w:spacing w:val="-14"/>
        </w:rPr>
        <w:t xml:space="preserve"> </w:t>
      </w:r>
      <w:r w:rsidRPr="00641A9E">
        <w:t>pre-qualification</w:t>
      </w:r>
      <w:r w:rsidRPr="00641A9E">
        <w:rPr>
          <w:spacing w:val="-11"/>
        </w:rPr>
        <w:t xml:space="preserve"> </w:t>
      </w:r>
      <w:r w:rsidRPr="00641A9E">
        <w:t>assessment,</w:t>
      </w:r>
      <w:r w:rsidRPr="00641A9E">
        <w:rPr>
          <w:spacing w:val="-12"/>
        </w:rPr>
        <w:t xml:space="preserve"> </w:t>
      </w:r>
      <w:r w:rsidRPr="00641A9E">
        <w:t>which</w:t>
      </w:r>
      <w:r w:rsidRPr="00641A9E">
        <w:rPr>
          <w:spacing w:val="-14"/>
        </w:rPr>
        <w:t xml:space="preserve"> </w:t>
      </w:r>
      <w:r w:rsidRPr="00641A9E">
        <w:t>help</w:t>
      </w:r>
      <w:r w:rsidRPr="00641A9E">
        <w:rPr>
          <w:spacing w:val="-14"/>
        </w:rPr>
        <w:t xml:space="preserve"> </w:t>
      </w:r>
      <w:r w:rsidRPr="00641A9E">
        <w:t>verify</w:t>
      </w:r>
      <w:r w:rsidRPr="00641A9E">
        <w:rPr>
          <w:spacing w:val="-14"/>
        </w:rPr>
        <w:t xml:space="preserve"> </w:t>
      </w:r>
      <w:r w:rsidRPr="00641A9E">
        <w:t>potential suppliers and contractors are aligned with our standards.</w:t>
      </w:r>
    </w:p>
    <w:p w14:paraId="22F20694" w14:textId="77777777" w:rsidR="00E85EDC" w:rsidRPr="00641A9E" w:rsidRDefault="00E85EDC" w:rsidP="00641A9E">
      <w:pPr>
        <w:spacing w:line="259" w:lineRule="auto"/>
        <w:jc w:val="both"/>
        <w:sectPr w:rsidR="00E85EDC" w:rsidRPr="00641A9E">
          <w:headerReference w:type="default" r:id="rId9"/>
          <w:footerReference w:type="default" r:id="rId10"/>
          <w:pgSz w:w="12240" w:h="15840"/>
          <w:pgMar w:top="840" w:right="1320" w:bottom="1380" w:left="1340" w:header="576" w:footer="1180" w:gutter="0"/>
          <w:cols w:space="720"/>
        </w:sectPr>
      </w:pPr>
    </w:p>
    <w:p w14:paraId="22F20697" w14:textId="77777777" w:rsidR="00E85EDC" w:rsidRPr="00641A9E" w:rsidRDefault="00000000" w:rsidP="005516E3">
      <w:pPr>
        <w:pStyle w:val="Heading1"/>
        <w:spacing w:line="259" w:lineRule="auto"/>
        <w:ind w:left="0" w:right="124"/>
      </w:pPr>
      <w:r w:rsidRPr="00641A9E">
        <w:rPr>
          <w:color w:val="333333"/>
        </w:rPr>
        <w:lastRenderedPageBreak/>
        <w:t>Measures taken by the Entity to remediate any forced labour or child labour in its activities and supply chains</w:t>
      </w:r>
    </w:p>
    <w:p w14:paraId="22F20698" w14:textId="77777777" w:rsidR="00E85EDC" w:rsidRPr="00641A9E" w:rsidRDefault="00000000" w:rsidP="00641A9E">
      <w:pPr>
        <w:pStyle w:val="BodyText"/>
        <w:spacing w:before="239" w:line="259" w:lineRule="auto"/>
        <w:ind w:left="100" w:right="122"/>
        <w:jc w:val="both"/>
      </w:pPr>
      <w:r w:rsidRPr="00641A9E">
        <w:rPr>
          <w:color w:val="333333"/>
        </w:rPr>
        <w:t>In</w:t>
      </w:r>
      <w:r w:rsidRPr="00641A9E">
        <w:rPr>
          <w:color w:val="333333"/>
          <w:spacing w:val="-9"/>
        </w:rPr>
        <w:t xml:space="preserve"> </w:t>
      </w:r>
      <w:r w:rsidRPr="00641A9E">
        <w:rPr>
          <w:color w:val="333333"/>
        </w:rPr>
        <w:t>2023,</w:t>
      </w:r>
      <w:r w:rsidRPr="00641A9E">
        <w:rPr>
          <w:color w:val="333333"/>
          <w:spacing w:val="-10"/>
        </w:rPr>
        <w:t xml:space="preserve"> </w:t>
      </w:r>
      <w:r w:rsidRPr="00641A9E">
        <w:rPr>
          <w:color w:val="333333"/>
        </w:rPr>
        <w:t>Scientific</w:t>
      </w:r>
      <w:r w:rsidRPr="00641A9E">
        <w:rPr>
          <w:color w:val="333333"/>
          <w:spacing w:val="-8"/>
        </w:rPr>
        <w:t xml:space="preserve"> </w:t>
      </w:r>
      <w:r w:rsidRPr="00641A9E">
        <w:rPr>
          <w:color w:val="333333"/>
        </w:rPr>
        <w:t>Games</w:t>
      </w:r>
      <w:r w:rsidRPr="00641A9E">
        <w:rPr>
          <w:color w:val="333333"/>
          <w:spacing w:val="-10"/>
        </w:rPr>
        <w:t xml:space="preserve"> </w:t>
      </w:r>
      <w:r w:rsidRPr="00641A9E">
        <w:rPr>
          <w:color w:val="333333"/>
        </w:rPr>
        <w:t>did</w:t>
      </w:r>
      <w:r w:rsidRPr="00641A9E">
        <w:rPr>
          <w:color w:val="333333"/>
          <w:spacing w:val="-10"/>
        </w:rPr>
        <w:t xml:space="preserve"> </w:t>
      </w:r>
      <w:r w:rsidRPr="00641A9E">
        <w:rPr>
          <w:color w:val="333333"/>
        </w:rPr>
        <w:t>not</w:t>
      </w:r>
      <w:r w:rsidRPr="00641A9E">
        <w:rPr>
          <w:color w:val="333333"/>
          <w:spacing w:val="-7"/>
        </w:rPr>
        <w:t xml:space="preserve"> </w:t>
      </w:r>
      <w:r w:rsidRPr="00641A9E">
        <w:rPr>
          <w:color w:val="333333"/>
        </w:rPr>
        <w:t>identify</w:t>
      </w:r>
      <w:r w:rsidRPr="00641A9E">
        <w:rPr>
          <w:color w:val="333333"/>
          <w:spacing w:val="-10"/>
        </w:rPr>
        <w:t xml:space="preserve"> </w:t>
      </w:r>
      <w:r w:rsidRPr="00641A9E">
        <w:rPr>
          <w:color w:val="333333"/>
        </w:rPr>
        <w:t>any</w:t>
      </w:r>
      <w:r w:rsidRPr="00641A9E">
        <w:rPr>
          <w:color w:val="333333"/>
          <w:spacing w:val="-8"/>
        </w:rPr>
        <w:t xml:space="preserve"> </w:t>
      </w:r>
      <w:r w:rsidRPr="00641A9E">
        <w:rPr>
          <w:color w:val="333333"/>
        </w:rPr>
        <w:t>instances</w:t>
      </w:r>
      <w:r w:rsidRPr="00641A9E">
        <w:rPr>
          <w:color w:val="333333"/>
          <w:spacing w:val="-10"/>
        </w:rPr>
        <w:t xml:space="preserve"> </w:t>
      </w:r>
      <w:r w:rsidRPr="00641A9E">
        <w:rPr>
          <w:color w:val="333333"/>
        </w:rPr>
        <w:t>of</w:t>
      </w:r>
      <w:r w:rsidRPr="00641A9E">
        <w:rPr>
          <w:color w:val="333333"/>
          <w:spacing w:val="-10"/>
        </w:rPr>
        <w:t xml:space="preserve"> </w:t>
      </w:r>
      <w:r w:rsidRPr="00641A9E">
        <w:rPr>
          <w:color w:val="333333"/>
        </w:rPr>
        <w:t>forced</w:t>
      </w:r>
      <w:r w:rsidRPr="00641A9E">
        <w:rPr>
          <w:color w:val="333333"/>
          <w:spacing w:val="-7"/>
        </w:rPr>
        <w:t xml:space="preserve"> </w:t>
      </w:r>
      <w:r w:rsidRPr="00641A9E">
        <w:rPr>
          <w:color w:val="333333"/>
        </w:rPr>
        <w:t>labour</w:t>
      </w:r>
      <w:r w:rsidRPr="00641A9E">
        <w:rPr>
          <w:color w:val="333333"/>
          <w:spacing w:val="-11"/>
        </w:rPr>
        <w:t xml:space="preserve"> </w:t>
      </w:r>
      <w:r w:rsidRPr="00641A9E">
        <w:rPr>
          <w:color w:val="333333"/>
        </w:rPr>
        <w:t>or</w:t>
      </w:r>
      <w:r w:rsidRPr="00641A9E">
        <w:rPr>
          <w:color w:val="333333"/>
          <w:spacing w:val="-8"/>
        </w:rPr>
        <w:t xml:space="preserve"> </w:t>
      </w:r>
      <w:r w:rsidRPr="00641A9E">
        <w:rPr>
          <w:color w:val="333333"/>
        </w:rPr>
        <w:t>child</w:t>
      </w:r>
      <w:r w:rsidRPr="00641A9E">
        <w:rPr>
          <w:color w:val="333333"/>
          <w:spacing w:val="-9"/>
        </w:rPr>
        <w:t xml:space="preserve"> </w:t>
      </w:r>
      <w:r w:rsidRPr="00641A9E">
        <w:rPr>
          <w:color w:val="333333"/>
        </w:rPr>
        <w:t>labour</w:t>
      </w:r>
      <w:r w:rsidRPr="00641A9E">
        <w:rPr>
          <w:color w:val="333333"/>
          <w:spacing w:val="-11"/>
        </w:rPr>
        <w:t xml:space="preserve"> </w:t>
      </w:r>
      <w:r w:rsidRPr="00641A9E">
        <w:rPr>
          <w:color w:val="333333"/>
        </w:rPr>
        <w:t>in its activities or supply chain.</w:t>
      </w:r>
    </w:p>
    <w:p w14:paraId="22F20699" w14:textId="77777777" w:rsidR="00E85EDC" w:rsidRPr="00641A9E" w:rsidRDefault="00E85EDC" w:rsidP="00641A9E">
      <w:pPr>
        <w:pStyle w:val="BodyText"/>
        <w:spacing w:before="199" w:line="259" w:lineRule="auto"/>
      </w:pPr>
    </w:p>
    <w:p w14:paraId="22F2069A" w14:textId="77777777" w:rsidR="00E85EDC" w:rsidRPr="00641A9E" w:rsidRDefault="00000000" w:rsidP="00641A9E">
      <w:pPr>
        <w:pStyle w:val="Heading1"/>
        <w:spacing w:line="259" w:lineRule="auto"/>
      </w:pPr>
      <w:r w:rsidRPr="00641A9E">
        <w:t>Training</w:t>
      </w:r>
      <w:r w:rsidRPr="00641A9E">
        <w:rPr>
          <w:spacing w:val="-3"/>
        </w:rPr>
        <w:t xml:space="preserve"> </w:t>
      </w:r>
      <w:r w:rsidRPr="00641A9E">
        <w:t>provided</w:t>
      </w:r>
      <w:r w:rsidRPr="00641A9E">
        <w:rPr>
          <w:spacing w:val="-2"/>
        </w:rPr>
        <w:t xml:space="preserve"> </w:t>
      </w:r>
      <w:r w:rsidRPr="00641A9E">
        <w:t>to</w:t>
      </w:r>
      <w:r w:rsidRPr="00641A9E">
        <w:rPr>
          <w:spacing w:val="-3"/>
        </w:rPr>
        <w:t xml:space="preserve"> </w:t>
      </w:r>
      <w:r w:rsidRPr="00641A9E">
        <w:t>employees</w:t>
      </w:r>
      <w:r w:rsidRPr="00641A9E">
        <w:rPr>
          <w:spacing w:val="-2"/>
        </w:rPr>
        <w:t xml:space="preserve"> </w:t>
      </w:r>
      <w:r w:rsidRPr="00641A9E">
        <w:t>on</w:t>
      </w:r>
      <w:r w:rsidRPr="00641A9E">
        <w:rPr>
          <w:spacing w:val="-2"/>
        </w:rPr>
        <w:t xml:space="preserve"> </w:t>
      </w:r>
      <w:r w:rsidRPr="00641A9E">
        <w:t>forced</w:t>
      </w:r>
      <w:r w:rsidRPr="00641A9E">
        <w:rPr>
          <w:spacing w:val="-6"/>
        </w:rPr>
        <w:t xml:space="preserve"> </w:t>
      </w:r>
      <w:r w:rsidRPr="00641A9E">
        <w:t>labour</w:t>
      </w:r>
      <w:r w:rsidRPr="00641A9E">
        <w:rPr>
          <w:spacing w:val="-2"/>
        </w:rPr>
        <w:t xml:space="preserve"> </w:t>
      </w:r>
      <w:r w:rsidRPr="00641A9E">
        <w:t>and</w:t>
      </w:r>
      <w:r w:rsidRPr="00641A9E">
        <w:rPr>
          <w:spacing w:val="-5"/>
        </w:rPr>
        <w:t xml:space="preserve"> </w:t>
      </w:r>
      <w:r w:rsidRPr="00641A9E">
        <w:t>child</w:t>
      </w:r>
      <w:r w:rsidRPr="00641A9E">
        <w:rPr>
          <w:spacing w:val="-2"/>
        </w:rPr>
        <w:t xml:space="preserve"> labour</w:t>
      </w:r>
    </w:p>
    <w:p w14:paraId="22F2069B" w14:textId="77777777" w:rsidR="00E85EDC" w:rsidRPr="00641A9E" w:rsidRDefault="00E85EDC" w:rsidP="00641A9E">
      <w:pPr>
        <w:pStyle w:val="BodyText"/>
        <w:spacing w:before="5" w:line="259" w:lineRule="auto"/>
        <w:rPr>
          <w:b/>
        </w:rPr>
      </w:pPr>
    </w:p>
    <w:p w14:paraId="22F2069C" w14:textId="77777777" w:rsidR="00E85EDC" w:rsidRPr="00641A9E" w:rsidRDefault="00000000" w:rsidP="00641A9E">
      <w:pPr>
        <w:pStyle w:val="BodyText"/>
        <w:spacing w:line="259" w:lineRule="auto"/>
        <w:ind w:left="100" w:right="112"/>
        <w:jc w:val="both"/>
      </w:pPr>
      <w:r w:rsidRPr="00641A9E">
        <w:t>Throughout 2023, Scientific Games’ employees making contracting or purchasing decisions</w:t>
      </w:r>
      <w:r w:rsidRPr="00641A9E">
        <w:rPr>
          <w:spacing w:val="-16"/>
        </w:rPr>
        <w:t xml:space="preserve"> </w:t>
      </w:r>
      <w:r w:rsidRPr="00641A9E">
        <w:t>had</w:t>
      </w:r>
      <w:r w:rsidRPr="00641A9E">
        <w:rPr>
          <w:spacing w:val="-14"/>
        </w:rPr>
        <w:t xml:space="preserve"> </w:t>
      </w:r>
      <w:r w:rsidRPr="00641A9E">
        <w:t>to</w:t>
      </w:r>
      <w:r w:rsidRPr="00641A9E">
        <w:rPr>
          <w:spacing w:val="-14"/>
        </w:rPr>
        <w:t xml:space="preserve"> </w:t>
      </w:r>
      <w:r w:rsidRPr="00641A9E">
        <w:t>follow</w:t>
      </w:r>
      <w:r w:rsidRPr="00641A9E">
        <w:rPr>
          <w:spacing w:val="-17"/>
        </w:rPr>
        <w:t xml:space="preserve"> </w:t>
      </w:r>
      <w:r w:rsidRPr="00641A9E">
        <w:t>mandatory</w:t>
      </w:r>
      <w:r w:rsidRPr="00641A9E">
        <w:rPr>
          <w:spacing w:val="-16"/>
        </w:rPr>
        <w:t xml:space="preserve"> </w:t>
      </w:r>
      <w:r w:rsidRPr="00641A9E">
        <w:t>training</w:t>
      </w:r>
      <w:r w:rsidRPr="00641A9E">
        <w:rPr>
          <w:spacing w:val="-14"/>
        </w:rPr>
        <w:t xml:space="preserve"> </w:t>
      </w:r>
      <w:r w:rsidRPr="00641A9E">
        <w:t>to</w:t>
      </w:r>
      <w:r w:rsidRPr="00641A9E">
        <w:rPr>
          <w:spacing w:val="-14"/>
        </w:rPr>
        <w:t xml:space="preserve"> </w:t>
      </w:r>
      <w:r w:rsidRPr="00641A9E">
        <w:t>improve</w:t>
      </w:r>
      <w:r w:rsidRPr="00641A9E">
        <w:rPr>
          <w:spacing w:val="-14"/>
        </w:rPr>
        <w:t xml:space="preserve"> </w:t>
      </w:r>
      <w:r w:rsidRPr="00641A9E">
        <w:t>their</w:t>
      </w:r>
      <w:r w:rsidRPr="00641A9E">
        <w:rPr>
          <w:spacing w:val="-16"/>
        </w:rPr>
        <w:t xml:space="preserve"> </w:t>
      </w:r>
      <w:r w:rsidRPr="00641A9E">
        <w:t>understanding</w:t>
      </w:r>
      <w:r w:rsidRPr="00641A9E">
        <w:rPr>
          <w:spacing w:val="-14"/>
        </w:rPr>
        <w:t xml:space="preserve"> </w:t>
      </w:r>
      <w:r w:rsidRPr="00641A9E">
        <w:t>of</w:t>
      </w:r>
      <w:r w:rsidRPr="00641A9E">
        <w:rPr>
          <w:spacing w:val="-14"/>
        </w:rPr>
        <w:t xml:space="preserve"> </w:t>
      </w:r>
      <w:r w:rsidRPr="00641A9E">
        <w:t>human</w:t>
      </w:r>
      <w:r w:rsidRPr="00641A9E">
        <w:rPr>
          <w:spacing w:val="-14"/>
        </w:rPr>
        <w:t xml:space="preserve"> </w:t>
      </w:r>
      <w:r w:rsidRPr="00641A9E">
        <w:t>rights issues and awareness of potential human right risks. Moreover, every employee is responsible for compliance with the group wide Code and all other group integrated policies</w:t>
      </w:r>
      <w:r w:rsidRPr="00641A9E">
        <w:rPr>
          <w:spacing w:val="-17"/>
        </w:rPr>
        <w:t xml:space="preserve"> </w:t>
      </w:r>
      <w:r w:rsidRPr="00641A9E">
        <w:t>and</w:t>
      </w:r>
      <w:r w:rsidRPr="00641A9E">
        <w:rPr>
          <w:spacing w:val="-16"/>
        </w:rPr>
        <w:t xml:space="preserve"> </w:t>
      </w:r>
      <w:r w:rsidRPr="00641A9E">
        <w:t>procedures.</w:t>
      </w:r>
      <w:r w:rsidRPr="00641A9E">
        <w:rPr>
          <w:spacing w:val="-15"/>
        </w:rPr>
        <w:t xml:space="preserve"> </w:t>
      </w:r>
      <w:r w:rsidRPr="00641A9E">
        <w:t>Members</w:t>
      </w:r>
      <w:r w:rsidRPr="00641A9E">
        <w:rPr>
          <w:spacing w:val="-17"/>
        </w:rPr>
        <w:t xml:space="preserve"> </w:t>
      </w:r>
      <w:r w:rsidRPr="00641A9E">
        <w:t>of</w:t>
      </w:r>
      <w:r w:rsidRPr="00641A9E">
        <w:rPr>
          <w:spacing w:val="-17"/>
        </w:rPr>
        <w:t xml:space="preserve"> </w:t>
      </w:r>
      <w:r w:rsidRPr="00641A9E">
        <w:t>management</w:t>
      </w:r>
      <w:r w:rsidRPr="00641A9E">
        <w:rPr>
          <w:spacing w:val="-12"/>
        </w:rPr>
        <w:t xml:space="preserve"> </w:t>
      </w:r>
      <w:r w:rsidRPr="00641A9E">
        <w:t>are</w:t>
      </w:r>
      <w:r w:rsidRPr="00641A9E">
        <w:rPr>
          <w:spacing w:val="-16"/>
        </w:rPr>
        <w:t xml:space="preserve"> </w:t>
      </w:r>
      <w:r w:rsidRPr="00641A9E">
        <w:t>knowledgeable</w:t>
      </w:r>
      <w:r w:rsidRPr="00641A9E">
        <w:rPr>
          <w:spacing w:val="-14"/>
        </w:rPr>
        <w:t xml:space="preserve"> </w:t>
      </w:r>
      <w:r w:rsidRPr="00641A9E">
        <w:t>of</w:t>
      </w:r>
      <w:r w:rsidRPr="00641A9E">
        <w:rPr>
          <w:spacing w:val="-17"/>
        </w:rPr>
        <w:t xml:space="preserve"> </w:t>
      </w:r>
      <w:r w:rsidRPr="00641A9E">
        <w:t>all</w:t>
      </w:r>
      <w:r w:rsidRPr="00641A9E">
        <w:rPr>
          <w:spacing w:val="-16"/>
        </w:rPr>
        <w:t xml:space="preserve"> </w:t>
      </w:r>
      <w:r w:rsidRPr="00641A9E">
        <w:t>such</w:t>
      </w:r>
      <w:r w:rsidRPr="00641A9E">
        <w:rPr>
          <w:spacing w:val="-17"/>
        </w:rPr>
        <w:t xml:space="preserve"> </w:t>
      </w:r>
      <w:r w:rsidRPr="00641A9E">
        <w:t>policies and are encouraged to effectively communicate to employees reporting to them the importance of complying with the Code. The Code is distributed to each new employee of Scientific Games upon the commencement of his or her employment, with training provided at that time. Managers and supervisors are encouraged to maintain an open- door</w:t>
      </w:r>
      <w:r w:rsidRPr="00641A9E">
        <w:rPr>
          <w:spacing w:val="-13"/>
        </w:rPr>
        <w:t xml:space="preserve"> </w:t>
      </w:r>
      <w:r w:rsidRPr="00641A9E">
        <w:t>policy</w:t>
      </w:r>
      <w:r w:rsidRPr="00641A9E">
        <w:rPr>
          <w:spacing w:val="-10"/>
        </w:rPr>
        <w:t xml:space="preserve"> </w:t>
      </w:r>
      <w:r w:rsidRPr="00641A9E">
        <w:t>in</w:t>
      </w:r>
      <w:r w:rsidRPr="00641A9E">
        <w:rPr>
          <w:spacing w:val="-9"/>
        </w:rPr>
        <w:t xml:space="preserve"> </w:t>
      </w:r>
      <w:r w:rsidRPr="00641A9E">
        <w:t>responding</w:t>
      </w:r>
      <w:r w:rsidRPr="00641A9E">
        <w:rPr>
          <w:spacing w:val="-12"/>
        </w:rPr>
        <w:t xml:space="preserve"> </w:t>
      </w:r>
      <w:r w:rsidRPr="00641A9E">
        <w:t>to</w:t>
      </w:r>
      <w:r w:rsidRPr="00641A9E">
        <w:rPr>
          <w:spacing w:val="-11"/>
        </w:rPr>
        <w:t xml:space="preserve"> </w:t>
      </w:r>
      <w:r w:rsidRPr="00641A9E">
        <w:t>questions</w:t>
      </w:r>
      <w:r w:rsidRPr="00641A9E">
        <w:rPr>
          <w:spacing w:val="-10"/>
        </w:rPr>
        <w:t xml:space="preserve"> </w:t>
      </w:r>
      <w:r w:rsidRPr="00641A9E">
        <w:t>regarding</w:t>
      </w:r>
      <w:r w:rsidRPr="00641A9E">
        <w:rPr>
          <w:spacing w:val="-12"/>
        </w:rPr>
        <w:t xml:space="preserve"> </w:t>
      </w:r>
      <w:r w:rsidRPr="00641A9E">
        <w:t>the</w:t>
      </w:r>
      <w:r w:rsidRPr="00641A9E">
        <w:rPr>
          <w:spacing w:val="-12"/>
        </w:rPr>
        <w:t xml:space="preserve"> </w:t>
      </w:r>
      <w:r w:rsidRPr="00641A9E">
        <w:t>Code.</w:t>
      </w:r>
      <w:r w:rsidRPr="00641A9E">
        <w:rPr>
          <w:spacing w:val="-12"/>
        </w:rPr>
        <w:t xml:space="preserve"> </w:t>
      </w:r>
      <w:r w:rsidRPr="00641A9E">
        <w:t>Frequent</w:t>
      </w:r>
      <w:r w:rsidRPr="00641A9E">
        <w:rPr>
          <w:spacing w:val="-12"/>
        </w:rPr>
        <w:t xml:space="preserve"> </w:t>
      </w:r>
      <w:r w:rsidRPr="00641A9E">
        <w:t>discussion</w:t>
      </w:r>
      <w:r w:rsidRPr="00641A9E">
        <w:rPr>
          <w:spacing w:val="-12"/>
        </w:rPr>
        <w:t xml:space="preserve"> </w:t>
      </w:r>
      <w:r w:rsidRPr="00641A9E">
        <w:t>of</w:t>
      </w:r>
      <w:r w:rsidRPr="00641A9E">
        <w:rPr>
          <w:spacing w:val="-12"/>
        </w:rPr>
        <w:t xml:space="preserve"> </w:t>
      </w:r>
      <w:r w:rsidRPr="00641A9E">
        <w:t>ethical issues, both informally and formally, is a good corporate practice. These responsibilities cannot be delegated.</w:t>
      </w:r>
    </w:p>
    <w:p w14:paraId="22F2069D" w14:textId="77777777" w:rsidR="00E85EDC" w:rsidRPr="00641A9E" w:rsidRDefault="00000000" w:rsidP="00641A9E">
      <w:pPr>
        <w:pStyle w:val="BodyText"/>
        <w:spacing w:before="241" w:line="259" w:lineRule="auto"/>
        <w:ind w:left="100" w:right="116"/>
        <w:jc w:val="both"/>
      </w:pPr>
      <w:r w:rsidRPr="00641A9E">
        <w:t>Scientific Games ensures that all employees receive annual training, or as otherwise required, on the Code and other compliance issues, via video testing. Completion of training is mandatory for all employees.</w:t>
      </w:r>
    </w:p>
    <w:p w14:paraId="22F2069E" w14:textId="77777777" w:rsidR="00E85EDC" w:rsidRPr="00641A9E" w:rsidRDefault="00000000" w:rsidP="00641A9E">
      <w:pPr>
        <w:pStyle w:val="BodyText"/>
        <w:spacing w:before="241" w:line="259" w:lineRule="auto"/>
        <w:ind w:left="100" w:right="114"/>
        <w:jc w:val="both"/>
      </w:pPr>
      <w:r w:rsidRPr="00641A9E">
        <w:t>Scientific Games Global Procurement Policies and Procedures oblige all employees responsible</w:t>
      </w:r>
      <w:r w:rsidRPr="00641A9E">
        <w:rPr>
          <w:spacing w:val="-17"/>
        </w:rPr>
        <w:t xml:space="preserve"> </w:t>
      </w:r>
      <w:r w:rsidRPr="00641A9E">
        <w:t>for</w:t>
      </w:r>
      <w:r w:rsidRPr="00641A9E">
        <w:rPr>
          <w:spacing w:val="-17"/>
        </w:rPr>
        <w:t xml:space="preserve"> </w:t>
      </w:r>
      <w:r w:rsidRPr="00641A9E">
        <w:t>the</w:t>
      </w:r>
      <w:r w:rsidRPr="00641A9E">
        <w:rPr>
          <w:spacing w:val="-16"/>
        </w:rPr>
        <w:t xml:space="preserve"> </w:t>
      </w:r>
      <w:r w:rsidRPr="00641A9E">
        <w:t>overseeing</w:t>
      </w:r>
      <w:r w:rsidRPr="00641A9E">
        <w:rPr>
          <w:spacing w:val="-17"/>
        </w:rPr>
        <w:t xml:space="preserve"> </w:t>
      </w:r>
      <w:r w:rsidRPr="00641A9E">
        <w:t>of</w:t>
      </w:r>
      <w:r w:rsidRPr="00641A9E">
        <w:rPr>
          <w:spacing w:val="-17"/>
        </w:rPr>
        <w:t xml:space="preserve"> </w:t>
      </w:r>
      <w:r w:rsidRPr="00641A9E">
        <w:t>commercial</w:t>
      </w:r>
      <w:r w:rsidRPr="00641A9E">
        <w:rPr>
          <w:spacing w:val="-17"/>
        </w:rPr>
        <w:t xml:space="preserve"> </w:t>
      </w:r>
      <w:r w:rsidRPr="00641A9E">
        <w:t>relationships</w:t>
      </w:r>
      <w:r w:rsidRPr="00641A9E">
        <w:rPr>
          <w:spacing w:val="-16"/>
        </w:rPr>
        <w:t xml:space="preserve"> </w:t>
      </w:r>
      <w:r w:rsidRPr="00641A9E">
        <w:t>between</w:t>
      </w:r>
      <w:r w:rsidRPr="00641A9E">
        <w:rPr>
          <w:spacing w:val="-17"/>
        </w:rPr>
        <w:t xml:space="preserve"> </w:t>
      </w:r>
      <w:r w:rsidRPr="00641A9E">
        <w:t>Scientific</w:t>
      </w:r>
      <w:r w:rsidRPr="00641A9E">
        <w:rPr>
          <w:spacing w:val="-17"/>
        </w:rPr>
        <w:t xml:space="preserve"> </w:t>
      </w:r>
      <w:r w:rsidRPr="00641A9E">
        <w:t>Games</w:t>
      </w:r>
      <w:r w:rsidRPr="00641A9E">
        <w:rPr>
          <w:spacing w:val="-16"/>
        </w:rPr>
        <w:t xml:space="preserve"> </w:t>
      </w:r>
      <w:r w:rsidRPr="00641A9E">
        <w:t>and its</w:t>
      </w:r>
      <w:r w:rsidRPr="00641A9E">
        <w:rPr>
          <w:spacing w:val="-15"/>
        </w:rPr>
        <w:t xml:space="preserve"> </w:t>
      </w:r>
      <w:r w:rsidRPr="00641A9E">
        <w:t>suppliers</w:t>
      </w:r>
      <w:r w:rsidRPr="00641A9E">
        <w:rPr>
          <w:spacing w:val="-16"/>
        </w:rPr>
        <w:t xml:space="preserve"> </w:t>
      </w:r>
      <w:r w:rsidRPr="00641A9E">
        <w:t>to</w:t>
      </w:r>
      <w:r w:rsidRPr="00641A9E">
        <w:rPr>
          <w:spacing w:val="-14"/>
        </w:rPr>
        <w:t xml:space="preserve"> </w:t>
      </w:r>
      <w:r w:rsidRPr="00641A9E">
        <w:t>ensure</w:t>
      </w:r>
      <w:r w:rsidRPr="00641A9E">
        <w:rPr>
          <w:spacing w:val="-17"/>
        </w:rPr>
        <w:t xml:space="preserve"> </w:t>
      </w:r>
      <w:r w:rsidRPr="00641A9E">
        <w:t>that</w:t>
      </w:r>
      <w:r w:rsidRPr="00641A9E">
        <w:rPr>
          <w:spacing w:val="-16"/>
        </w:rPr>
        <w:t xml:space="preserve"> </w:t>
      </w:r>
      <w:r w:rsidRPr="00641A9E">
        <w:t>all</w:t>
      </w:r>
      <w:r w:rsidRPr="00641A9E">
        <w:rPr>
          <w:spacing w:val="-16"/>
        </w:rPr>
        <w:t xml:space="preserve"> </w:t>
      </w:r>
      <w:r w:rsidRPr="00641A9E">
        <w:t>aspects</w:t>
      </w:r>
      <w:r w:rsidRPr="00641A9E">
        <w:rPr>
          <w:spacing w:val="-14"/>
        </w:rPr>
        <w:t xml:space="preserve"> </w:t>
      </w:r>
      <w:r w:rsidRPr="00641A9E">
        <w:t>of</w:t>
      </w:r>
      <w:r w:rsidRPr="00641A9E">
        <w:rPr>
          <w:spacing w:val="-17"/>
        </w:rPr>
        <w:t xml:space="preserve"> </w:t>
      </w:r>
      <w:r w:rsidRPr="00641A9E">
        <w:t>the</w:t>
      </w:r>
      <w:r w:rsidRPr="00641A9E">
        <w:rPr>
          <w:spacing w:val="-13"/>
        </w:rPr>
        <w:t xml:space="preserve"> </w:t>
      </w:r>
      <w:r w:rsidRPr="00641A9E">
        <w:t>business</w:t>
      </w:r>
      <w:r w:rsidRPr="00641A9E">
        <w:rPr>
          <w:spacing w:val="-15"/>
        </w:rPr>
        <w:t xml:space="preserve"> </w:t>
      </w:r>
      <w:r w:rsidRPr="00641A9E">
        <w:t>relationships</w:t>
      </w:r>
      <w:r w:rsidRPr="00641A9E">
        <w:rPr>
          <w:spacing w:val="-15"/>
        </w:rPr>
        <w:t xml:space="preserve"> </w:t>
      </w:r>
      <w:r w:rsidRPr="00641A9E">
        <w:t>are</w:t>
      </w:r>
      <w:r w:rsidRPr="00641A9E">
        <w:rPr>
          <w:spacing w:val="-15"/>
        </w:rPr>
        <w:t xml:space="preserve"> </w:t>
      </w:r>
      <w:r w:rsidRPr="00641A9E">
        <w:t>held</w:t>
      </w:r>
      <w:r w:rsidRPr="00641A9E">
        <w:rPr>
          <w:spacing w:val="-17"/>
        </w:rPr>
        <w:t xml:space="preserve"> </w:t>
      </w:r>
      <w:r w:rsidRPr="00641A9E">
        <w:t>to</w:t>
      </w:r>
      <w:r w:rsidRPr="00641A9E">
        <w:rPr>
          <w:spacing w:val="-13"/>
        </w:rPr>
        <w:t xml:space="preserve"> </w:t>
      </w:r>
      <w:r w:rsidRPr="00641A9E">
        <w:t>the</w:t>
      </w:r>
      <w:r w:rsidRPr="00641A9E">
        <w:rPr>
          <w:spacing w:val="-8"/>
        </w:rPr>
        <w:t xml:space="preserve"> </w:t>
      </w:r>
      <w:r w:rsidRPr="00641A9E">
        <w:t xml:space="preserve">highest ethical standard. Employees also receive formal training on their responsibilities in this </w:t>
      </w:r>
      <w:r w:rsidRPr="00641A9E">
        <w:rPr>
          <w:spacing w:val="-2"/>
        </w:rPr>
        <w:t>matter.</w:t>
      </w:r>
    </w:p>
    <w:p w14:paraId="22F2069F" w14:textId="77777777" w:rsidR="00E85EDC" w:rsidRPr="00641A9E" w:rsidRDefault="00E85EDC" w:rsidP="00641A9E">
      <w:pPr>
        <w:pStyle w:val="BodyText"/>
        <w:spacing w:before="204" w:line="259" w:lineRule="auto"/>
      </w:pPr>
    </w:p>
    <w:p w14:paraId="22F206A0" w14:textId="77777777" w:rsidR="00E85EDC" w:rsidRPr="00641A9E" w:rsidRDefault="00000000" w:rsidP="00641A9E">
      <w:pPr>
        <w:pStyle w:val="Heading1"/>
        <w:spacing w:line="259" w:lineRule="auto"/>
        <w:ind w:right="117"/>
      </w:pPr>
      <w:r w:rsidRPr="00641A9E">
        <w:t xml:space="preserve">Methods used by the Entity to assess </w:t>
      </w:r>
      <w:r w:rsidRPr="00641A9E">
        <w:rPr>
          <w:color w:val="333333"/>
        </w:rPr>
        <w:t>its effectiveness in ensuring that forced labour and child labour are not being used in its activities and supply chains</w:t>
      </w:r>
    </w:p>
    <w:p w14:paraId="22F206A1" w14:textId="77777777" w:rsidR="00E85EDC" w:rsidRPr="00641A9E" w:rsidRDefault="00000000" w:rsidP="00641A9E">
      <w:pPr>
        <w:pStyle w:val="BodyText"/>
        <w:spacing w:before="239" w:line="259" w:lineRule="auto"/>
        <w:ind w:left="100" w:right="123"/>
        <w:jc w:val="both"/>
      </w:pPr>
      <w:r w:rsidRPr="00641A9E">
        <w:t>Scientific Games ensures the effectiveness of its actions by setting up a regular review or audit of the organization’s policies and procedures related to forced labour and child labour and by working with suppliers to measure business critical KPIs.</w:t>
      </w:r>
    </w:p>
    <w:p w14:paraId="22F206A3" w14:textId="159B0CDC" w:rsidR="00E85EDC" w:rsidRPr="00641A9E" w:rsidRDefault="00000000" w:rsidP="005516E3">
      <w:pPr>
        <w:pStyle w:val="BodyText"/>
        <w:spacing w:before="241" w:line="259" w:lineRule="auto"/>
        <w:ind w:left="100" w:right="125"/>
        <w:jc w:val="both"/>
        <w:sectPr w:rsidR="00E85EDC" w:rsidRPr="00641A9E">
          <w:pgSz w:w="12240" w:h="15840"/>
          <w:pgMar w:top="840" w:right="1320" w:bottom="1380" w:left="1340" w:header="576" w:footer="1180" w:gutter="0"/>
          <w:cols w:space="720"/>
        </w:sectPr>
      </w:pPr>
      <w:r w:rsidRPr="00641A9E">
        <w:t>When local requirements and those of the Code differ, suppliers are required to adhere to the highest standard.</w:t>
      </w:r>
    </w:p>
    <w:p w14:paraId="22F206A6" w14:textId="77777777" w:rsidR="00E85EDC" w:rsidRPr="00641A9E" w:rsidRDefault="00000000" w:rsidP="005516E3">
      <w:pPr>
        <w:pStyle w:val="BodyText"/>
        <w:spacing w:line="259" w:lineRule="auto"/>
        <w:ind w:right="111"/>
        <w:jc w:val="both"/>
      </w:pPr>
      <w:r w:rsidRPr="00641A9E">
        <w:lastRenderedPageBreak/>
        <w:t>Scientific</w:t>
      </w:r>
      <w:r w:rsidRPr="00641A9E">
        <w:rPr>
          <w:spacing w:val="-2"/>
        </w:rPr>
        <w:t xml:space="preserve"> </w:t>
      </w:r>
      <w:r w:rsidRPr="00641A9E">
        <w:t>Games</w:t>
      </w:r>
      <w:r w:rsidRPr="00641A9E">
        <w:rPr>
          <w:spacing w:val="-2"/>
        </w:rPr>
        <w:t xml:space="preserve"> </w:t>
      </w:r>
      <w:r w:rsidRPr="00641A9E">
        <w:t>is</w:t>
      </w:r>
      <w:r w:rsidRPr="00641A9E">
        <w:rPr>
          <w:spacing w:val="-2"/>
        </w:rPr>
        <w:t xml:space="preserve"> </w:t>
      </w:r>
      <w:r w:rsidRPr="00641A9E">
        <w:t>certified,</w:t>
      </w:r>
      <w:r w:rsidRPr="00641A9E">
        <w:rPr>
          <w:spacing w:val="-4"/>
        </w:rPr>
        <w:t xml:space="preserve"> </w:t>
      </w:r>
      <w:r w:rsidRPr="00641A9E">
        <w:t>amongst</w:t>
      </w:r>
      <w:r w:rsidRPr="00641A9E">
        <w:rPr>
          <w:spacing w:val="-4"/>
        </w:rPr>
        <w:t xml:space="preserve"> </w:t>
      </w:r>
      <w:r w:rsidRPr="00641A9E">
        <w:t>other</w:t>
      </w:r>
      <w:r w:rsidRPr="00641A9E">
        <w:rPr>
          <w:spacing w:val="-6"/>
        </w:rPr>
        <w:t xml:space="preserve"> </w:t>
      </w:r>
      <w:r w:rsidRPr="00641A9E">
        <w:t>certifications</w:t>
      </w:r>
      <w:r w:rsidRPr="00641A9E">
        <w:rPr>
          <w:spacing w:val="-5"/>
        </w:rPr>
        <w:t xml:space="preserve"> </w:t>
      </w:r>
      <w:r w:rsidRPr="00641A9E">
        <w:t>that</w:t>
      </w:r>
      <w:r w:rsidRPr="00641A9E">
        <w:rPr>
          <w:spacing w:val="-4"/>
        </w:rPr>
        <w:t xml:space="preserve"> </w:t>
      </w:r>
      <w:r w:rsidRPr="00641A9E">
        <w:t>may</w:t>
      </w:r>
      <w:r w:rsidRPr="00641A9E">
        <w:rPr>
          <w:spacing w:val="-5"/>
        </w:rPr>
        <w:t xml:space="preserve"> </w:t>
      </w:r>
      <w:r w:rsidRPr="00641A9E">
        <w:t>be</w:t>
      </w:r>
      <w:r w:rsidRPr="00641A9E">
        <w:rPr>
          <w:spacing w:val="-2"/>
        </w:rPr>
        <w:t xml:space="preserve"> </w:t>
      </w:r>
      <w:r w:rsidRPr="00641A9E">
        <w:t>individually</w:t>
      </w:r>
      <w:r w:rsidRPr="00641A9E">
        <w:rPr>
          <w:spacing w:val="-2"/>
        </w:rPr>
        <w:t xml:space="preserve"> </w:t>
      </w:r>
      <w:r w:rsidRPr="00641A9E">
        <w:t>held</w:t>
      </w:r>
      <w:r w:rsidRPr="00641A9E">
        <w:rPr>
          <w:spacing w:val="-4"/>
        </w:rPr>
        <w:t xml:space="preserve"> </w:t>
      </w:r>
      <w:r w:rsidRPr="00641A9E">
        <w:t>at a particular entity level, to ISO 9001, ISO14001 and FSC standards. While our supply chain remains risk averse as to forced and child labour issues, additional plans are underway</w:t>
      </w:r>
      <w:r w:rsidRPr="00641A9E">
        <w:rPr>
          <w:spacing w:val="-7"/>
        </w:rPr>
        <w:t xml:space="preserve"> </w:t>
      </w:r>
      <w:r w:rsidRPr="00641A9E">
        <w:t>to</w:t>
      </w:r>
      <w:r w:rsidRPr="00641A9E">
        <w:rPr>
          <w:spacing w:val="-7"/>
        </w:rPr>
        <w:t xml:space="preserve"> </w:t>
      </w:r>
      <w:r w:rsidRPr="00641A9E">
        <w:t>implement</w:t>
      </w:r>
      <w:r w:rsidRPr="00641A9E">
        <w:rPr>
          <w:spacing w:val="-7"/>
        </w:rPr>
        <w:t xml:space="preserve"> </w:t>
      </w:r>
      <w:r w:rsidRPr="00641A9E">
        <w:t>a</w:t>
      </w:r>
      <w:r w:rsidRPr="00641A9E">
        <w:rPr>
          <w:spacing w:val="-7"/>
        </w:rPr>
        <w:t xml:space="preserve"> </w:t>
      </w:r>
      <w:r w:rsidRPr="00641A9E">
        <w:t>more</w:t>
      </w:r>
      <w:r w:rsidRPr="00641A9E">
        <w:rPr>
          <w:spacing w:val="-8"/>
        </w:rPr>
        <w:t xml:space="preserve"> </w:t>
      </w:r>
      <w:r w:rsidRPr="00641A9E">
        <w:t>robust</w:t>
      </w:r>
      <w:r w:rsidRPr="00641A9E">
        <w:rPr>
          <w:spacing w:val="-7"/>
        </w:rPr>
        <w:t xml:space="preserve"> </w:t>
      </w:r>
      <w:r w:rsidRPr="00641A9E">
        <w:t>program</w:t>
      </w:r>
      <w:r w:rsidRPr="00641A9E">
        <w:rPr>
          <w:spacing w:val="-7"/>
        </w:rPr>
        <w:t xml:space="preserve"> </w:t>
      </w:r>
      <w:r w:rsidRPr="00641A9E">
        <w:t>regarding</w:t>
      </w:r>
      <w:r w:rsidRPr="00641A9E">
        <w:rPr>
          <w:spacing w:val="-9"/>
        </w:rPr>
        <w:t xml:space="preserve"> </w:t>
      </w:r>
      <w:r w:rsidRPr="00641A9E">
        <w:t>Scientific</w:t>
      </w:r>
      <w:r w:rsidRPr="00641A9E">
        <w:rPr>
          <w:spacing w:val="-10"/>
        </w:rPr>
        <w:t xml:space="preserve"> </w:t>
      </w:r>
      <w:r w:rsidRPr="00641A9E">
        <w:t>Game’s</w:t>
      </w:r>
      <w:r w:rsidRPr="00641A9E">
        <w:rPr>
          <w:spacing w:val="-8"/>
        </w:rPr>
        <w:t xml:space="preserve"> </w:t>
      </w:r>
      <w:r w:rsidRPr="00641A9E">
        <w:t>expectations of our suppliers in the area of forced/child labor.</w:t>
      </w:r>
    </w:p>
    <w:p w14:paraId="22F206A7" w14:textId="77777777" w:rsidR="00E85EDC" w:rsidRPr="00641A9E" w:rsidRDefault="00E85EDC" w:rsidP="00641A9E">
      <w:pPr>
        <w:pStyle w:val="BodyText"/>
        <w:spacing w:before="204" w:line="259" w:lineRule="auto"/>
      </w:pPr>
    </w:p>
    <w:p w14:paraId="22F206A8" w14:textId="77777777" w:rsidR="00E85EDC" w:rsidRPr="00641A9E" w:rsidRDefault="00000000" w:rsidP="00641A9E">
      <w:pPr>
        <w:pStyle w:val="Heading1"/>
        <w:spacing w:line="259" w:lineRule="auto"/>
        <w:jc w:val="left"/>
      </w:pPr>
      <w:r w:rsidRPr="00641A9E">
        <w:rPr>
          <w:spacing w:val="-2"/>
        </w:rPr>
        <w:t>Attestation</w:t>
      </w:r>
    </w:p>
    <w:p w14:paraId="22F206A9" w14:textId="77777777" w:rsidR="00E85EDC" w:rsidRPr="00641A9E" w:rsidRDefault="00E85EDC" w:rsidP="00641A9E">
      <w:pPr>
        <w:pStyle w:val="BodyText"/>
        <w:spacing w:before="5" w:line="259" w:lineRule="auto"/>
        <w:rPr>
          <w:b/>
        </w:rPr>
      </w:pPr>
    </w:p>
    <w:p w14:paraId="22F206AA" w14:textId="77777777" w:rsidR="00E85EDC" w:rsidRPr="00641A9E" w:rsidRDefault="00000000" w:rsidP="00641A9E">
      <w:pPr>
        <w:pStyle w:val="BodyText"/>
        <w:spacing w:line="259" w:lineRule="auto"/>
        <w:ind w:left="100" w:right="115"/>
        <w:jc w:val="both"/>
      </w:pPr>
      <w:r w:rsidRPr="00641A9E">
        <w:t>In accordance with the requirements of the Act, and in particular section 11 thereof, I attest that I have reviewed the information contained in the Report for the Reporting Entities listed above. Based on my knowledge, and having exercised reasonable diligence, I attest that the information in the Report is true, accurate and complete in all material respects for the purposes of the Act, for the reporting year listed above.</w:t>
      </w:r>
    </w:p>
    <w:p w14:paraId="22F206AB" w14:textId="77777777" w:rsidR="00E85EDC" w:rsidRPr="00641A9E" w:rsidRDefault="00000000" w:rsidP="00641A9E">
      <w:pPr>
        <w:spacing w:before="240" w:line="259" w:lineRule="auto"/>
        <w:ind w:left="100"/>
        <w:rPr>
          <w:b/>
          <w:i/>
          <w:sz w:val="24"/>
        </w:rPr>
      </w:pPr>
      <w:r w:rsidRPr="00641A9E">
        <w:rPr>
          <w:b/>
          <w:i/>
          <w:sz w:val="24"/>
        </w:rPr>
        <w:t>Scientific</w:t>
      </w:r>
      <w:r w:rsidRPr="00641A9E">
        <w:rPr>
          <w:b/>
          <w:i/>
          <w:spacing w:val="-7"/>
          <w:sz w:val="24"/>
        </w:rPr>
        <w:t xml:space="preserve"> </w:t>
      </w:r>
      <w:r w:rsidRPr="00641A9E">
        <w:rPr>
          <w:b/>
          <w:i/>
          <w:sz w:val="24"/>
        </w:rPr>
        <w:t>Games</w:t>
      </w:r>
      <w:r w:rsidRPr="00641A9E">
        <w:rPr>
          <w:b/>
          <w:i/>
          <w:spacing w:val="-4"/>
          <w:sz w:val="24"/>
        </w:rPr>
        <w:t xml:space="preserve"> </w:t>
      </w:r>
      <w:r w:rsidRPr="00641A9E">
        <w:rPr>
          <w:b/>
          <w:i/>
          <w:sz w:val="24"/>
        </w:rPr>
        <w:t>Holdings</w:t>
      </w:r>
      <w:r w:rsidRPr="00641A9E">
        <w:rPr>
          <w:b/>
          <w:i/>
          <w:spacing w:val="-2"/>
          <w:sz w:val="24"/>
        </w:rPr>
        <w:t xml:space="preserve"> </w:t>
      </w:r>
      <w:r w:rsidRPr="00641A9E">
        <w:rPr>
          <w:b/>
          <w:i/>
          <w:sz w:val="24"/>
        </w:rPr>
        <w:t>GP,</w:t>
      </w:r>
      <w:r w:rsidRPr="00641A9E">
        <w:rPr>
          <w:b/>
          <w:i/>
          <w:spacing w:val="-4"/>
          <w:sz w:val="24"/>
        </w:rPr>
        <w:t xml:space="preserve"> LLC,</w:t>
      </w:r>
    </w:p>
    <w:p w14:paraId="22F206AC" w14:textId="77777777" w:rsidR="00E85EDC" w:rsidRPr="00641A9E" w:rsidRDefault="00000000" w:rsidP="00641A9E">
      <w:pPr>
        <w:spacing w:before="41" w:line="259" w:lineRule="auto"/>
        <w:ind w:left="100"/>
        <w:rPr>
          <w:b/>
          <w:i/>
          <w:sz w:val="24"/>
        </w:rPr>
      </w:pPr>
      <w:r w:rsidRPr="00641A9E">
        <w:rPr>
          <w:b/>
          <w:i/>
          <w:sz w:val="24"/>
        </w:rPr>
        <w:t>as</w:t>
      </w:r>
      <w:r w:rsidRPr="00641A9E">
        <w:rPr>
          <w:b/>
          <w:i/>
          <w:spacing w:val="-5"/>
          <w:sz w:val="24"/>
        </w:rPr>
        <w:t xml:space="preserve"> </w:t>
      </w:r>
      <w:r w:rsidRPr="00641A9E">
        <w:rPr>
          <w:b/>
          <w:i/>
          <w:sz w:val="24"/>
        </w:rPr>
        <w:t>General</w:t>
      </w:r>
      <w:r w:rsidRPr="00641A9E">
        <w:rPr>
          <w:b/>
          <w:i/>
          <w:spacing w:val="-4"/>
          <w:sz w:val="24"/>
        </w:rPr>
        <w:t xml:space="preserve"> </w:t>
      </w:r>
      <w:r w:rsidRPr="00641A9E">
        <w:rPr>
          <w:b/>
          <w:i/>
          <w:sz w:val="24"/>
        </w:rPr>
        <w:t>Partner</w:t>
      </w:r>
      <w:r w:rsidRPr="00641A9E">
        <w:rPr>
          <w:b/>
          <w:i/>
          <w:spacing w:val="-4"/>
          <w:sz w:val="24"/>
        </w:rPr>
        <w:t xml:space="preserve"> </w:t>
      </w:r>
      <w:r w:rsidRPr="00641A9E">
        <w:rPr>
          <w:b/>
          <w:i/>
          <w:sz w:val="24"/>
        </w:rPr>
        <w:t>of</w:t>
      </w:r>
      <w:r w:rsidRPr="00641A9E">
        <w:rPr>
          <w:b/>
          <w:i/>
          <w:spacing w:val="-6"/>
          <w:sz w:val="24"/>
        </w:rPr>
        <w:t xml:space="preserve"> </w:t>
      </w:r>
      <w:r w:rsidRPr="00641A9E">
        <w:rPr>
          <w:b/>
          <w:i/>
          <w:sz w:val="24"/>
        </w:rPr>
        <w:t>Scientific</w:t>
      </w:r>
      <w:r w:rsidRPr="00641A9E">
        <w:rPr>
          <w:b/>
          <w:i/>
          <w:spacing w:val="-4"/>
          <w:sz w:val="24"/>
        </w:rPr>
        <w:t xml:space="preserve"> </w:t>
      </w:r>
      <w:r w:rsidRPr="00641A9E">
        <w:rPr>
          <w:b/>
          <w:i/>
          <w:sz w:val="24"/>
        </w:rPr>
        <w:t>Games</w:t>
      </w:r>
      <w:r w:rsidRPr="00641A9E">
        <w:rPr>
          <w:b/>
          <w:i/>
          <w:spacing w:val="-4"/>
          <w:sz w:val="24"/>
        </w:rPr>
        <w:t xml:space="preserve"> </w:t>
      </w:r>
      <w:r w:rsidRPr="00641A9E">
        <w:rPr>
          <w:b/>
          <w:i/>
          <w:sz w:val="24"/>
        </w:rPr>
        <w:t>Holdings,</w:t>
      </w:r>
      <w:r w:rsidRPr="00641A9E">
        <w:rPr>
          <w:b/>
          <w:i/>
          <w:spacing w:val="-4"/>
          <w:sz w:val="24"/>
        </w:rPr>
        <w:t xml:space="preserve"> </w:t>
      </w:r>
      <w:r w:rsidRPr="00641A9E">
        <w:rPr>
          <w:b/>
          <w:i/>
          <w:spacing w:val="-5"/>
          <w:sz w:val="24"/>
        </w:rPr>
        <w:t>LP</w:t>
      </w:r>
    </w:p>
    <w:p w14:paraId="22F206AD" w14:textId="77777777" w:rsidR="00E85EDC" w:rsidRPr="00641A9E" w:rsidRDefault="00E85EDC" w:rsidP="00641A9E">
      <w:pPr>
        <w:pStyle w:val="BodyText"/>
        <w:spacing w:line="259" w:lineRule="auto"/>
        <w:rPr>
          <w:b/>
          <w:i/>
        </w:rPr>
      </w:pPr>
    </w:p>
    <w:p w14:paraId="22F206AE" w14:textId="77777777" w:rsidR="00E85EDC" w:rsidRPr="00641A9E" w:rsidRDefault="00E85EDC" w:rsidP="00641A9E">
      <w:pPr>
        <w:pStyle w:val="BodyText"/>
        <w:spacing w:line="259" w:lineRule="auto"/>
        <w:rPr>
          <w:b/>
          <w:i/>
        </w:rPr>
      </w:pPr>
    </w:p>
    <w:p w14:paraId="22F206AF" w14:textId="77777777" w:rsidR="00E85EDC" w:rsidRPr="00641A9E" w:rsidRDefault="00E85EDC" w:rsidP="00641A9E">
      <w:pPr>
        <w:pStyle w:val="BodyText"/>
        <w:spacing w:before="166" w:line="259" w:lineRule="auto"/>
        <w:rPr>
          <w:b/>
          <w:i/>
        </w:rPr>
      </w:pPr>
    </w:p>
    <w:p w14:paraId="22F206B0" w14:textId="77777777" w:rsidR="00E85EDC" w:rsidRPr="00641A9E" w:rsidRDefault="00000000" w:rsidP="00641A9E">
      <w:pPr>
        <w:tabs>
          <w:tab w:val="left" w:pos="1540"/>
        </w:tabs>
        <w:spacing w:line="259" w:lineRule="auto"/>
        <w:ind w:left="100"/>
        <w:rPr>
          <w:b/>
          <w:i/>
          <w:sz w:val="24"/>
        </w:rPr>
      </w:pPr>
      <w:r w:rsidRPr="00641A9E">
        <w:rPr>
          <w:b/>
          <w:i/>
          <w:spacing w:val="-4"/>
          <w:sz w:val="24"/>
        </w:rPr>
        <w:t>NAME</w:t>
      </w:r>
      <w:r w:rsidRPr="00641A9E">
        <w:rPr>
          <w:b/>
          <w:i/>
          <w:sz w:val="24"/>
        </w:rPr>
        <w:tab/>
        <w:t>Steve</w:t>
      </w:r>
      <w:r w:rsidRPr="00641A9E">
        <w:rPr>
          <w:b/>
          <w:i/>
          <w:spacing w:val="-10"/>
          <w:sz w:val="24"/>
        </w:rPr>
        <w:t xml:space="preserve"> </w:t>
      </w:r>
      <w:r w:rsidRPr="00641A9E">
        <w:rPr>
          <w:b/>
          <w:i/>
          <w:spacing w:val="-2"/>
          <w:sz w:val="24"/>
        </w:rPr>
        <w:t>Richardson</w:t>
      </w:r>
    </w:p>
    <w:p w14:paraId="22F206B1" w14:textId="77777777" w:rsidR="00E85EDC" w:rsidRPr="00641A9E" w:rsidRDefault="00000000" w:rsidP="00641A9E">
      <w:pPr>
        <w:tabs>
          <w:tab w:val="left" w:pos="1540"/>
        </w:tabs>
        <w:spacing w:before="43" w:line="259" w:lineRule="auto"/>
        <w:ind w:left="100" w:right="2918"/>
        <w:rPr>
          <w:b/>
          <w:i/>
          <w:sz w:val="24"/>
        </w:rPr>
      </w:pPr>
      <w:r w:rsidRPr="00641A9E">
        <w:rPr>
          <w:b/>
          <w:i/>
          <w:spacing w:val="-2"/>
          <w:sz w:val="24"/>
        </w:rPr>
        <w:t>TITLE</w:t>
      </w:r>
      <w:r w:rsidRPr="00641A9E">
        <w:rPr>
          <w:b/>
          <w:i/>
          <w:sz w:val="24"/>
        </w:rPr>
        <w:tab/>
        <w:t>Chief</w:t>
      </w:r>
      <w:r w:rsidRPr="00641A9E">
        <w:rPr>
          <w:b/>
          <w:i/>
          <w:spacing w:val="-10"/>
          <w:sz w:val="24"/>
        </w:rPr>
        <w:t xml:space="preserve"> </w:t>
      </w:r>
      <w:r w:rsidRPr="00641A9E">
        <w:rPr>
          <w:b/>
          <w:i/>
          <w:sz w:val="24"/>
        </w:rPr>
        <w:t>Administration</w:t>
      </w:r>
      <w:r w:rsidRPr="00641A9E">
        <w:rPr>
          <w:b/>
          <w:i/>
          <w:spacing w:val="-12"/>
          <w:sz w:val="24"/>
        </w:rPr>
        <w:t xml:space="preserve"> </w:t>
      </w:r>
      <w:r w:rsidRPr="00641A9E">
        <w:rPr>
          <w:b/>
          <w:i/>
          <w:sz w:val="24"/>
        </w:rPr>
        <w:t>and</w:t>
      </w:r>
      <w:r w:rsidRPr="00641A9E">
        <w:rPr>
          <w:b/>
          <w:i/>
          <w:spacing w:val="-10"/>
          <w:sz w:val="24"/>
        </w:rPr>
        <w:t xml:space="preserve"> </w:t>
      </w:r>
      <w:r w:rsidRPr="00641A9E">
        <w:rPr>
          <w:b/>
          <w:i/>
          <w:sz w:val="24"/>
        </w:rPr>
        <w:t>Compliance</w:t>
      </w:r>
      <w:r w:rsidRPr="00641A9E">
        <w:rPr>
          <w:b/>
          <w:i/>
          <w:spacing w:val="-10"/>
          <w:sz w:val="24"/>
        </w:rPr>
        <w:t xml:space="preserve"> </w:t>
      </w:r>
      <w:r w:rsidRPr="00641A9E">
        <w:rPr>
          <w:b/>
          <w:i/>
          <w:sz w:val="24"/>
        </w:rPr>
        <w:t xml:space="preserve">Officer </w:t>
      </w:r>
      <w:r w:rsidRPr="00641A9E">
        <w:rPr>
          <w:b/>
          <w:i/>
          <w:spacing w:val="-4"/>
          <w:sz w:val="24"/>
        </w:rPr>
        <w:t>DATE</w:t>
      </w:r>
      <w:r w:rsidRPr="00641A9E">
        <w:rPr>
          <w:b/>
          <w:i/>
          <w:sz w:val="24"/>
        </w:rPr>
        <w:tab/>
        <w:t>May 31, 2024</w:t>
      </w:r>
    </w:p>
    <w:p w14:paraId="22F206B2" w14:textId="77777777" w:rsidR="00E85EDC" w:rsidRPr="00641A9E" w:rsidRDefault="00E85EDC" w:rsidP="00641A9E">
      <w:pPr>
        <w:pStyle w:val="BodyText"/>
        <w:spacing w:before="203" w:line="259" w:lineRule="auto"/>
        <w:rPr>
          <w:b/>
          <w:i/>
        </w:rPr>
      </w:pPr>
    </w:p>
    <w:p w14:paraId="22F206B3" w14:textId="77777777" w:rsidR="00E85EDC" w:rsidRPr="00641A9E" w:rsidRDefault="00000000" w:rsidP="00641A9E">
      <w:pPr>
        <w:spacing w:line="259" w:lineRule="auto"/>
        <w:ind w:left="100"/>
        <w:rPr>
          <w:b/>
          <w:i/>
          <w:sz w:val="24"/>
        </w:rPr>
      </w:pPr>
      <w:r w:rsidRPr="00641A9E">
        <w:rPr>
          <w:b/>
          <w:i/>
          <w:spacing w:val="-2"/>
          <w:sz w:val="24"/>
        </w:rPr>
        <w:t>Attestation:</w:t>
      </w:r>
    </w:p>
    <w:p w14:paraId="22F206B4" w14:textId="77777777" w:rsidR="00E85EDC" w:rsidRPr="00641A9E" w:rsidRDefault="00E85EDC" w:rsidP="00641A9E">
      <w:pPr>
        <w:pStyle w:val="BodyText"/>
        <w:spacing w:before="5" w:line="259" w:lineRule="auto"/>
        <w:rPr>
          <w:b/>
          <w:i/>
        </w:rPr>
      </w:pPr>
    </w:p>
    <w:p w14:paraId="22F206B5" w14:textId="77777777" w:rsidR="00E85EDC" w:rsidRPr="00641A9E" w:rsidRDefault="00000000" w:rsidP="00641A9E">
      <w:pPr>
        <w:spacing w:line="259" w:lineRule="auto"/>
        <w:ind w:left="100"/>
        <w:rPr>
          <w:i/>
          <w:sz w:val="24"/>
        </w:rPr>
      </w:pPr>
      <w:r w:rsidRPr="00641A9E">
        <w:rPr>
          <w:i/>
          <w:sz w:val="24"/>
        </w:rPr>
        <w:t>I</w:t>
      </w:r>
      <w:r w:rsidRPr="00641A9E">
        <w:rPr>
          <w:i/>
          <w:spacing w:val="-3"/>
          <w:sz w:val="24"/>
        </w:rPr>
        <w:t xml:space="preserve"> </w:t>
      </w:r>
      <w:r w:rsidRPr="00641A9E">
        <w:rPr>
          <w:i/>
          <w:sz w:val="24"/>
        </w:rPr>
        <w:t>certify</w:t>
      </w:r>
      <w:r w:rsidRPr="00641A9E">
        <w:rPr>
          <w:i/>
          <w:spacing w:val="-3"/>
          <w:sz w:val="24"/>
        </w:rPr>
        <w:t xml:space="preserve"> </w:t>
      </w:r>
      <w:r w:rsidRPr="00641A9E">
        <w:rPr>
          <w:i/>
          <w:sz w:val="24"/>
        </w:rPr>
        <w:t>to</w:t>
      </w:r>
      <w:r w:rsidRPr="00641A9E">
        <w:rPr>
          <w:i/>
          <w:spacing w:val="-3"/>
          <w:sz w:val="24"/>
        </w:rPr>
        <w:t xml:space="preserve"> </w:t>
      </w:r>
      <w:r w:rsidRPr="00641A9E">
        <w:rPr>
          <w:i/>
          <w:sz w:val="24"/>
        </w:rPr>
        <w:t>have</w:t>
      </w:r>
      <w:r w:rsidRPr="00641A9E">
        <w:rPr>
          <w:i/>
          <w:spacing w:val="-3"/>
          <w:sz w:val="24"/>
        </w:rPr>
        <w:t xml:space="preserve"> </w:t>
      </w:r>
      <w:r w:rsidRPr="00641A9E">
        <w:rPr>
          <w:i/>
          <w:sz w:val="24"/>
        </w:rPr>
        <w:t>the</w:t>
      </w:r>
      <w:r w:rsidRPr="00641A9E">
        <w:rPr>
          <w:i/>
          <w:spacing w:val="-5"/>
          <w:sz w:val="24"/>
        </w:rPr>
        <w:t xml:space="preserve"> </w:t>
      </w:r>
      <w:r w:rsidRPr="00641A9E">
        <w:rPr>
          <w:i/>
          <w:sz w:val="24"/>
        </w:rPr>
        <w:t>authority</w:t>
      </w:r>
      <w:r w:rsidRPr="00641A9E">
        <w:rPr>
          <w:i/>
          <w:spacing w:val="-3"/>
          <w:sz w:val="24"/>
        </w:rPr>
        <w:t xml:space="preserve"> </w:t>
      </w:r>
      <w:r w:rsidRPr="00641A9E">
        <w:rPr>
          <w:i/>
          <w:sz w:val="24"/>
        </w:rPr>
        <w:t>to</w:t>
      </w:r>
      <w:r w:rsidRPr="00641A9E">
        <w:rPr>
          <w:i/>
          <w:spacing w:val="-4"/>
          <w:sz w:val="24"/>
        </w:rPr>
        <w:t xml:space="preserve"> </w:t>
      </w:r>
      <w:r w:rsidRPr="00641A9E">
        <w:rPr>
          <w:i/>
          <w:sz w:val="24"/>
        </w:rPr>
        <w:t>bind</w:t>
      </w:r>
      <w:r w:rsidRPr="00641A9E">
        <w:rPr>
          <w:i/>
          <w:spacing w:val="-4"/>
          <w:sz w:val="24"/>
        </w:rPr>
        <w:t xml:space="preserve"> </w:t>
      </w:r>
      <w:r w:rsidRPr="00641A9E">
        <w:rPr>
          <w:i/>
          <w:sz w:val="24"/>
        </w:rPr>
        <w:t>Scientific</w:t>
      </w:r>
      <w:r w:rsidRPr="00641A9E">
        <w:rPr>
          <w:i/>
          <w:spacing w:val="-3"/>
          <w:sz w:val="24"/>
        </w:rPr>
        <w:t xml:space="preserve"> </w:t>
      </w:r>
      <w:r w:rsidRPr="00641A9E">
        <w:rPr>
          <w:i/>
          <w:sz w:val="24"/>
        </w:rPr>
        <w:t>Games</w:t>
      </w:r>
      <w:r w:rsidRPr="00641A9E">
        <w:rPr>
          <w:i/>
          <w:spacing w:val="-3"/>
          <w:sz w:val="24"/>
        </w:rPr>
        <w:t xml:space="preserve"> </w:t>
      </w:r>
      <w:r w:rsidRPr="00641A9E">
        <w:rPr>
          <w:i/>
          <w:sz w:val="24"/>
        </w:rPr>
        <w:t>Holdings</w:t>
      </w:r>
      <w:r w:rsidRPr="00641A9E">
        <w:rPr>
          <w:i/>
          <w:spacing w:val="-3"/>
          <w:sz w:val="24"/>
        </w:rPr>
        <w:t xml:space="preserve"> </w:t>
      </w:r>
      <w:r w:rsidRPr="00641A9E">
        <w:rPr>
          <w:i/>
          <w:sz w:val="24"/>
        </w:rPr>
        <w:t>GP,</w:t>
      </w:r>
      <w:r w:rsidRPr="00641A9E">
        <w:rPr>
          <w:i/>
          <w:spacing w:val="-5"/>
          <w:sz w:val="24"/>
        </w:rPr>
        <w:t xml:space="preserve"> </w:t>
      </w:r>
      <w:r w:rsidRPr="00641A9E">
        <w:rPr>
          <w:i/>
          <w:sz w:val="24"/>
        </w:rPr>
        <w:t>LLC</w:t>
      </w:r>
      <w:r w:rsidRPr="00641A9E">
        <w:rPr>
          <w:i/>
          <w:spacing w:val="-3"/>
          <w:sz w:val="24"/>
        </w:rPr>
        <w:t xml:space="preserve"> </w:t>
      </w:r>
      <w:r w:rsidRPr="00641A9E">
        <w:rPr>
          <w:i/>
          <w:sz w:val="24"/>
        </w:rPr>
        <w:t>pursuant</w:t>
      </w:r>
      <w:r w:rsidRPr="00641A9E">
        <w:rPr>
          <w:i/>
          <w:spacing w:val="-3"/>
          <w:sz w:val="24"/>
        </w:rPr>
        <w:t xml:space="preserve"> </w:t>
      </w:r>
      <w:r w:rsidRPr="00641A9E">
        <w:rPr>
          <w:i/>
          <w:sz w:val="24"/>
        </w:rPr>
        <w:t>to subparagraph (4)(b)(ii) of Section 11 of the Act.</w:t>
      </w:r>
    </w:p>
    <w:p w14:paraId="22F206B6" w14:textId="77777777" w:rsidR="00E85EDC" w:rsidRPr="00641A9E" w:rsidRDefault="00E85EDC" w:rsidP="00641A9E">
      <w:pPr>
        <w:pStyle w:val="BodyText"/>
        <w:spacing w:line="259" w:lineRule="auto"/>
        <w:rPr>
          <w:i/>
        </w:rPr>
      </w:pPr>
    </w:p>
    <w:p w14:paraId="22F206B7" w14:textId="77777777" w:rsidR="00E85EDC" w:rsidRPr="00641A9E" w:rsidRDefault="00E85EDC" w:rsidP="00641A9E">
      <w:pPr>
        <w:pStyle w:val="BodyText"/>
        <w:spacing w:before="84" w:line="259" w:lineRule="auto"/>
        <w:rPr>
          <w:i/>
        </w:rPr>
      </w:pPr>
    </w:p>
    <w:p w14:paraId="22F206B8" w14:textId="77777777" w:rsidR="00E85EDC" w:rsidRPr="00641A9E" w:rsidRDefault="00000000" w:rsidP="00641A9E">
      <w:pPr>
        <w:tabs>
          <w:tab w:val="left" w:pos="1540"/>
        </w:tabs>
        <w:spacing w:line="259" w:lineRule="auto"/>
        <w:ind w:left="100"/>
        <w:rPr>
          <w:b/>
          <w:i/>
          <w:sz w:val="24"/>
        </w:rPr>
      </w:pPr>
      <w:r w:rsidRPr="00641A9E">
        <w:rPr>
          <w:b/>
          <w:i/>
          <w:spacing w:val="-4"/>
          <w:sz w:val="24"/>
        </w:rPr>
        <w:t>NAME</w:t>
      </w:r>
      <w:r w:rsidRPr="00641A9E">
        <w:rPr>
          <w:b/>
          <w:i/>
          <w:sz w:val="24"/>
        </w:rPr>
        <w:tab/>
        <w:t>Steve</w:t>
      </w:r>
      <w:r w:rsidRPr="00641A9E">
        <w:rPr>
          <w:b/>
          <w:i/>
          <w:spacing w:val="-10"/>
          <w:sz w:val="24"/>
        </w:rPr>
        <w:t xml:space="preserve"> </w:t>
      </w:r>
      <w:r w:rsidRPr="00641A9E">
        <w:rPr>
          <w:b/>
          <w:i/>
          <w:spacing w:val="-2"/>
          <w:sz w:val="24"/>
        </w:rPr>
        <w:t>Richardson</w:t>
      </w:r>
    </w:p>
    <w:p w14:paraId="22F206B9" w14:textId="77777777" w:rsidR="00E85EDC" w:rsidRPr="00641A9E" w:rsidRDefault="00000000" w:rsidP="00641A9E">
      <w:pPr>
        <w:tabs>
          <w:tab w:val="left" w:pos="1540"/>
        </w:tabs>
        <w:spacing w:before="41" w:line="259" w:lineRule="auto"/>
        <w:ind w:left="100" w:right="2918"/>
        <w:rPr>
          <w:b/>
          <w:i/>
          <w:sz w:val="24"/>
        </w:rPr>
      </w:pPr>
      <w:r w:rsidRPr="00641A9E">
        <w:rPr>
          <w:b/>
          <w:i/>
          <w:spacing w:val="-2"/>
          <w:sz w:val="24"/>
        </w:rPr>
        <w:t>TITLE</w:t>
      </w:r>
      <w:r w:rsidRPr="00641A9E">
        <w:rPr>
          <w:b/>
          <w:i/>
          <w:sz w:val="24"/>
        </w:rPr>
        <w:tab/>
        <w:t>Chief</w:t>
      </w:r>
      <w:r w:rsidRPr="00641A9E">
        <w:rPr>
          <w:b/>
          <w:i/>
          <w:spacing w:val="-10"/>
          <w:sz w:val="24"/>
        </w:rPr>
        <w:t xml:space="preserve"> </w:t>
      </w:r>
      <w:r w:rsidRPr="00641A9E">
        <w:rPr>
          <w:b/>
          <w:i/>
          <w:sz w:val="24"/>
        </w:rPr>
        <w:t>Administration</w:t>
      </w:r>
      <w:r w:rsidRPr="00641A9E">
        <w:rPr>
          <w:b/>
          <w:i/>
          <w:spacing w:val="-12"/>
          <w:sz w:val="24"/>
        </w:rPr>
        <w:t xml:space="preserve"> </w:t>
      </w:r>
      <w:r w:rsidRPr="00641A9E">
        <w:rPr>
          <w:b/>
          <w:i/>
          <w:sz w:val="24"/>
        </w:rPr>
        <w:t>and</w:t>
      </w:r>
      <w:r w:rsidRPr="00641A9E">
        <w:rPr>
          <w:b/>
          <w:i/>
          <w:spacing w:val="-10"/>
          <w:sz w:val="24"/>
        </w:rPr>
        <w:t xml:space="preserve"> </w:t>
      </w:r>
      <w:r w:rsidRPr="00641A9E">
        <w:rPr>
          <w:b/>
          <w:i/>
          <w:sz w:val="24"/>
        </w:rPr>
        <w:t>Compliance</w:t>
      </w:r>
      <w:r w:rsidRPr="00641A9E">
        <w:rPr>
          <w:b/>
          <w:i/>
          <w:spacing w:val="-10"/>
          <w:sz w:val="24"/>
        </w:rPr>
        <w:t xml:space="preserve"> </w:t>
      </w:r>
      <w:r w:rsidRPr="00641A9E">
        <w:rPr>
          <w:b/>
          <w:i/>
          <w:sz w:val="24"/>
        </w:rPr>
        <w:t xml:space="preserve">Officer </w:t>
      </w:r>
      <w:r w:rsidRPr="00641A9E">
        <w:rPr>
          <w:b/>
          <w:i/>
          <w:spacing w:val="-4"/>
          <w:sz w:val="24"/>
        </w:rPr>
        <w:t>DATE</w:t>
      </w:r>
      <w:r w:rsidRPr="00641A9E">
        <w:rPr>
          <w:b/>
          <w:i/>
          <w:sz w:val="24"/>
        </w:rPr>
        <w:tab/>
        <w:t>May 31, 2024</w:t>
      </w:r>
    </w:p>
    <w:sectPr w:rsidR="00E85EDC" w:rsidRPr="00641A9E">
      <w:pgSz w:w="12240" w:h="15840"/>
      <w:pgMar w:top="840" w:right="1320" w:bottom="1380" w:left="1340" w:header="576"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EF4CA" w14:textId="77777777" w:rsidR="00E846CD" w:rsidRDefault="00E846CD">
      <w:r>
        <w:separator/>
      </w:r>
    </w:p>
  </w:endnote>
  <w:endnote w:type="continuationSeparator" w:id="0">
    <w:p w14:paraId="50C1EBE1" w14:textId="77777777" w:rsidR="00E846CD" w:rsidRDefault="00E8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674302"/>
      <w:docPartObj>
        <w:docPartGallery w:val="Page Numbers (Bottom of Page)"/>
        <w:docPartUnique/>
      </w:docPartObj>
    </w:sdtPr>
    <w:sdtEndPr>
      <w:rPr>
        <w:noProof/>
      </w:rPr>
    </w:sdtEndPr>
    <w:sdtContent>
      <w:p w14:paraId="258587A9" w14:textId="1A972FCC" w:rsidR="00524CD4" w:rsidRDefault="00524C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9CB8E" w14:textId="77777777" w:rsidR="00524CD4" w:rsidRDefault="00524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347293"/>
      <w:docPartObj>
        <w:docPartGallery w:val="Page Numbers (Bottom of Page)"/>
        <w:docPartUnique/>
      </w:docPartObj>
    </w:sdtPr>
    <w:sdtEndPr>
      <w:rPr>
        <w:noProof/>
      </w:rPr>
    </w:sdtEndPr>
    <w:sdtContent>
      <w:p w14:paraId="751E3E28" w14:textId="3D172D1E" w:rsidR="0058194D" w:rsidRDefault="005819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206BD" w14:textId="08A0D01E" w:rsidR="00E85EDC" w:rsidRDefault="00E85E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246F" w14:textId="77777777" w:rsidR="00E846CD" w:rsidRDefault="00E846CD">
      <w:r>
        <w:separator/>
      </w:r>
    </w:p>
  </w:footnote>
  <w:footnote w:type="continuationSeparator" w:id="0">
    <w:p w14:paraId="53DF88FA" w14:textId="77777777" w:rsidR="00E846CD" w:rsidRDefault="00E8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B4A9" w14:textId="23AD4973" w:rsidR="00371196" w:rsidRPr="00437DD6" w:rsidRDefault="00437DD6" w:rsidP="00437DD6">
    <w:pPr>
      <w:pStyle w:val="Header"/>
      <w:jc w:val="right"/>
    </w:pPr>
    <w:r>
      <w:rPr>
        <w:noProof/>
      </w:rPr>
      <w:drawing>
        <wp:inline distT="0" distB="0" distL="0" distR="0" wp14:anchorId="49E774ED" wp14:editId="76CD202A">
          <wp:extent cx="1264920" cy="607397"/>
          <wp:effectExtent l="0" t="0" r="0" b="2540"/>
          <wp:docPr id="2085598811"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98811" name="Picture 1" descr="A blu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964" cy="6194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A7A1" w14:textId="6A1D0789" w:rsidR="00D3041E" w:rsidRDefault="00003124" w:rsidP="0058194D">
    <w:pPr>
      <w:pStyle w:val="Header"/>
      <w:jc w:val="right"/>
    </w:pPr>
    <w:r>
      <w:rPr>
        <w:noProof/>
      </w:rPr>
      <w:drawing>
        <wp:inline distT="0" distB="0" distL="0" distR="0" wp14:anchorId="4BA11220" wp14:editId="068F7ECC">
          <wp:extent cx="1224545" cy="588010"/>
          <wp:effectExtent l="0" t="0" r="0" b="2540"/>
          <wp:docPr id="652257411"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39500" name="Picture 2" descr="A blu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5366" cy="593206"/>
                  </a:xfrm>
                  <a:prstGeom prst="rect">
                    <a:avLst/>
                  </a:prstGeom>
                </pic:spPr>
              </pic:pic>
            </a:graphicData>
          </a:graphic>
        </wp:inline>
      </w:drawing>
    </w:r>
  </w:p>
  <w:p w14:paraId="22F206BC" w14:textId="44F99E38" w:rsidR="00E85EDC" w:rsidRPr="00524CD4" w:rsidRDefault="00E85EDC" w:rsidP="0052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B1A24"/>
    <w:multiLevelType w:val="hybridMultilevel"/>
    <w:tmpl w:val="F7A41AD4"/>
    <w:lvl w:ilvl="0" w:tplc="8D022E4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5205BB6">
      <w:numFmt w:val="bullet"/>
      <w:lvlText w:val="•"/>
      <w:lvlJc w:val="left"/>
      <w:pPr>
        <w:ind w:left="1696" w:hanging="360"/>
      </w:pPr>
      <w:rPr>
        <w:rFonts w:hint="default"/>
        <w:lang w:val="en-US" w:eastAsia="en-US" w:bidi="ar-SA"/>
      </w:rPr>
    </w:lvl>
    <w:lvl w:ilvl="2" w:tplc="CD20DB26">
      <w:numFmt w:val="bullet"/>
      <w:lvlText w:val="•"/>
      <w:lvlJc w:val="left"/>
      <w:pPr>
        <w:ind w:left="2572" w:hanging="360"/>
      </w:pPr>
      <w:rPr>
        <w:rFonts w:hint="default"/>
        <w:lang w:val="en-US" w:eastAsia="en-US" w:bidi="ar-SA"/>
      </w:rPr>
    </w:lvl>
    <w:lvl w:ilvl="3" w:tplc="E5EE5EBE">
      <w:numFmt w:val="bullet"/>
      <w:lvlText w:val="•"/>
      <w:lvlJc w:val="left"/>
      <w:pPr>
        <w:ind w:left="3448" w:hanging="360"/>
      </w:pPr>
      <w:rPr>
        <w:rFonts w:hint="default"/>
        <w:lang w:val="en-US" w:eastAsia="en-US" w:bidi="ar-SA"/>
      </w:rPr>
    </w:lvl>
    <w:lvl w:ilvl="4" w:tplc="226A9A40">
      <w:numFmt w:val="bullet"/>
      <w:lvlText w:val="•"/>
      <w:lvlJc w:val="left"/>
      <w:pPr>
        <w:ind w:left="4324" w:hanging="360"/>
      </w:pPr>
      <w:rPr>
        <w:rFonts w:hint="default"/>
        <w:lang w:val="en-US" w:eastAsia="en-US" w:bidi="ar-SA"/>
      </w:rPr>
    </w:lvl>
    <w:lvl w:ilvl="5" w:tplc="F500B05C">
      <w:numFmt w:val="bullet"/>
      <w:lvlText w:val="•"/>
      <w:lvlJc w:val="left"/>
      <w:pPr>
        <w:ind w:left="5200" w:hanging="360"/>
      </w:pPr>
      <w:rPr>
        <w:rFonts w:hint="default"/>
        <w:lang w:val="en-US" w:eastAsia="en-US" w:bidi="ar-SA"/>
      </w:rPr>
    </w:lvl>
    <w:lvl w:ilvl="6" w:tplc="60B2EA98">
      <w:numFmt w:val="bullet"/>
      <w:lvlText w:val="•"/>
      <w:lvlJc w:val="left"/>
      <w:pPr>
        <w:ind w:left="6076" w:hanging="360"/>
      </w:pPr>
      <w:rPr>
        <w:rFonts w:hint="default"/>
        <w:lang w:val="en-US" w:eastAsia="en-US" w:bidi="ar-SA"/>
      </w:rPr>
    </w:lvl>
    <w:lvl w:ilvl="7" w:tplc="6E74E3AC">
      <w:numFmt w:val="bullet"/>
      <w:lvlText w:val="•"/>
      <w:lvlJc w:val="left"/>
      <w:pPr>
        <w:ind w:left="6952" w:hanging="360"/>
      </w:pPr>
      <w:rPr>
        <w:rFonts w:hint="default"/>
        <w:lang w:val="en-US" w:eastAsia="en-US" w:bidi="ar-SA"/>
      </w:rPr>
    </w:lvl>
    <w:lvl w:ilvl="8" w:tplc="F2C40506">
      <w:numFmt w:val="bullet"/>
      <w:lvlText w:val="•"/>
      <w:lvlJc w:val="left"/>
      <w:pPr>
        <w:ind w:left="7828" w:hanging="360"/>
      </w:pPr>
      <w:rPr>
        <w:rFonts w:hint="default"/>
        <w:lang w:val="en-US" w:eastAsia="en-US" w:bidi="ar-SA"/>
      </w:rPr>
    </w:lvl>
  </w:abstractNum>
  <w:num w:numId="1" w16cid:durableId="7401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DC"/>
    <w:rsid w:val="00003124"/>
    <w:rsid w:val="00102AD6"/>
    <w:rsid w:val="00371196"/>
    <w:rsid w:val="00437DD6"/>
    <w:rsid w:val="00524CD4"/>
    <w:rsid w:val="005516E3"/>
    <w:rsid w:val="0058194D"/>
    <w:rsid w:val="005D580B"/>
    <w:rsid w:val="00641A9E"/>
    <w:rsid w:val="007E41C3"/>
    <w:rsid w:val="00881220"/>
    <w:rsid w:val="00996EFE"/>
    <w:rsid w:val="00997037"/>
    <w:rsid w:val="00B26892"/>
    <w:rsid w:val="00CE3D20"/>
    <w:rsid w:val="00D3041E"/>
    <w:rsid w:val="00DD392A"/>
    <w:rsid w:val="00E3677E"/>
    <w:rsid w:val="00E846CD"/>
    <w:rsid w:val="00E8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20661"/>
  <w15:docId w15:val="{3C803DE2-2EED-4AA9-AFCF-C42039E0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196"/>
    <w:pPr>
      <w:tabs>
        <w:tab w:val="center" w:pos="4680"/>
        <w:tab w:val="right" w:pos="9360"/>
      </w:tabs>
    </w:pPr>
  </w:style>
  <w:style w:type="character" w:customStyle="1" w:styleId="HeaderChar">
    <w:name w:val="Header Char"/>
    <w:basedOn w:val="DefaultParagraphFont"/>
    <w:link w:val="Header"/>
    <w:uiPriority w:val="99"/>
    <w:rsid w:val="00371196"/>
    <w:rPr>
      <w:rFonts w:ascii="Arial" w:eastAsia="Arial" w:hAnsi="Arial" w:cs="Arial"/>
    </w:rPr>
  </w:style>
  <w:style w:type="paragraph" w:styleId="Footer">
    <w:name w:val="footer"/>
    <w:basedOn w:val="Normal"/>
    <w:link w:val="FooterChar"/>
    <w:uiPriority w:val="99"/>
    <w:unhideWhenUsed/>
    <w:rsid w:val="00371196"/>
    <w:pPr>
      <w:tabs>
        <w:tab w:val="center" w:pos="4680"/>
        <w:tab w:val="right" w:pos="9360"/>
      </w:tabs>
    </w:pPr>
  </w:style>
  <w:style w:type="character" w:customStyle="1" w:styleId="FooterChar">
    <w:name w:val="Footer Char"/>
    <w:basedOn w:val="DefaultParagraphFont"/>
    <w:link w:val="Footer"/>
    <w:uiPriority w:val="99"/>
    <w:rsid w:val="003711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1611</Words>
  <Characters>9002</Characters>
  <Application>Microsoft Office Word</Application>
  <DocSecurity>0</DocSecurity>
  <Lines>177</Lines>
  <Paragraphs>48</Paragraphs>
  <ScaleCrop>false</ScaleCrop>
  <Company>Scientific Games Corp</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s_enete</dc:creator>
  <cp:lastModifiedBy>Bresnahan, Beth</cp:lastModifiedBy>
  <cp:revision>17</cp:revision>
  <dcterms:created xsi:type="dcterms:W3CDTF">2024-06-03T14:32:00Z</dcterms:created>
  <dcterms:modified xsi:type="dcterms:W3CDTF">2024-06-03T15:10:00Z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pour Microsoft 365</vt:lpwstr>
  </property>
  <property fmtid="{D5CDD505-2E9C-101B-9397-08002B2CF9AE}" pid="4" name="LastSaved">
    <vt:filetime>2024-06-03T00:00:00Z</vt:filetime>
  </property>
  <property fmtid="{D5CDD505-2E9C-101B-9397-08002B2CF9AE}" pid="5" name="Producer">
    <vt:lpwstr>Microsoft® Word pour Microsoft 365</vt:lpwstr>
  </property>
  <property fmtid="{D5CDD505-2E9C-101B-9397-08002B2CF9AE}" pid="6" name="GrammarlyDocumentId">
    <vt:lpwstr>3f05ab511b165811f24a0e37aa6b6604f6c9f7cb53b57435c1631a43588bf4c8</vt:lpwstr>
  </property>
</Properties>
</file>